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10F5" w14:textId="77DCBEF6" w:rsidR="0005043F" w:rsidRPr="00907615" w:rsidRDefault="00131DF9" w:rsidP="00E86991">
      <w:pPr>
        <w:spacing w:after="0" w:line="360" w:lineRule="auto"/>
        <w:jc w:val="center"/>
        <w:rPr>
          <w:rFonts w:eastAsia="DengXian"/>
          <w:b/>
          <w:bCs/>
          <w:sz w:val="24"/>
          <w:szCs w:val="24"/>
        </w:rPr>
      </w:pPr>
      <w:r w:rsidRPr="00907615">
        <w:rPr>
          <w:rFonts w:eastAsia="DengXian"/>
          <w:b/>
          <w:bCs/>
          <w:sz w:val="24"/>
          <w:szCs w:val="24"/>
        </w:rPr>
        <w:t>PONTIFÍCIA UNIVERSIDADE CATÓLICA DO PARANÁ</w:t>
      </w:r>
    </w:p>
    <w:p w14:paraId="6A96D39C" w14:textId="3056F6F7" w:rsidR="00131DF9" w:rsidRPr="00907615" w:rsidRDefault="00131DF9" w:rsidP="00E86991">
      <w:pPr>
        <w:spacing w:after="0" w:line="360" w:lineRule="auto"/>
        <w:jc w:val="center"/>
        <w:rPr>
          <w:rFonts w:eastAsia="DengXian"/>
          <w:b/>
          <w:bCs/>
          <w:sz w:val="24"/>
          <w:szCs w:val="24"/>
        </w:rPr>
      </w:pPr>
      <w:r w:rsidRPr="00907615">
        <w:rPr>
          <w:rFonts w:eastAsia="DengXian"/>
          <w:b/>
          <w:bCs/>
          <w:sz w:val="24"/>
          <w:szCs w:val="24"/>
        </w:rPr>
        <w:t>PRÓ-REITORIA DE PÓS-GRADUAÇÃO, PESQUISA E INOVAÇÃO</w:t>
      </w:r>
    </w:p>
    <w:p w14:paraId="07F8542D" w14:textId="77777777" w:rsidR="00131DF9" w:rsidRPr="00907615" w:rsidRDefault="00131DF9" w:rsidP="00E86991">
      <w:pPr>
        <w:spacing w:after="0" w:line="360" w:lineRule="auto"/>
        <w:jc w:val="center"/>
        <w:rPr>
          <w:rFonts w:eastAsia="DengXian"/>
          <w:b/>
          <w:bCs/>
          <w:sz w:val="32"/>
          <w:szCs w:val="32"/>
        </w:rPr>
      </w:pPr>
    </w:p>
    <w:p w14:paraId="02759AA6" w14:textId="74BA96DC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353A7DD8" w14:textId="25523F1D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68C67307" w14:textId="2037BDDE" w:rsidR="00C06007" w:rsidRPr="00907615" w:rsidRDefault="00C06007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157BBDD3" w14:textId="77777777" w:rsidR="00C06007" w:rsidRPr="00907615" w:rsidRDefault="00C06007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6D9ADEE7" w14:textId="6966356F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111CC45C" w14:textId="17A5B984" w:rsidR="00131DF9" w:rsidRPr="00907615" w:rsidRDefault="00131DF9" w:rsidP="00E86991">
      <w:pPr>
        <w:spacing w:after="0" w:line="360" w:lineRule="auto"/>
        <w:jc w:val="center"/>
        <w:rPr>
          <w:rFonts w:eastAsia="DengXian"/>
          <w:b/>
          <w:bCs/>
          <w:sz w:val="32"/>
          <w:szCs w:val="32"/>
        </w:rPr>
      </w:pPr>
    </w:p>
    <w:p w14:paraId="4BCACA5B" w14:textId="49375C0B" w:rsidR="00131DF9" w:rsidRPr="00907615" w:rsidRDefault="002B670A" w:rsidP="00E86991">
      <w:pPr>
        <w:tabs>
          <w:tab w:val="left" w:pos="3240"/>
        </w:tabs>
        <w:spacing w:after="0" w:line="360" w:lineRule="auto"/>
        <w:jc w:val="center"/>
        <w:rPr>
          <w:rFonts w:eastAsia="DengXian"/>
          <w:b/>
          <w:bCs/>
          <w:sz w:val="40"/>
          <w:szCs w:val="40"/>
        </w:rPr>
      </w:pPr>
      <w:r w:rsidRPr="00907615">
        <w:rPr>
          <w:rFonts w:eastAsia="DengXian"/>
          <w:b/>
          <w:bCs/>
          <w:sz w:val="40"/>
          <w:szCs w:val="40"/>
        </w:rPr>
        <w:t>MANUAL</w:t>
      </w:r>
      <w:r w:rsidR="00762B19" w:rsidRPr="00907615">
        <w:rPr>
          <w:rFonts w:eastAsia="DengXian"/>
          <w:b/>
          <w:bCs/>
          <w:sz w:val="40"/>
          <w:szCs w:val="40"/>
        </w:rPr>
        <w:t xml:space="preserve"> PARA AUTORES</w:t>
      </w:r>
      <w:r w:rsidR="00BA7640" w:rsidRPr="00907615">
        <w:rPr>
          <w:rFonts w:eastAsia="DengXian"/>
          <w:b/>
          <w:bCs/>
          <w:sz w:val="40"/>
          <w:szCs w:val="40"/>
        </w:rPr>
        <w:t>/ORGANIZADORES</w:t>
      </w:r>
    </w:p>
    <w:p w14:paraId="249979C8" w14:textId="3A8C1F89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20EF6707" w14:textId="053CCC0E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1DAF198F" w14:textId="1DD955C6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35BC480D" w14:textId="77777777" w:rsidR="00E86991" w:rsidRDefault="00E86991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6B6E441E" w14:textId="77777777" w:rsidR="00907615" w:rsidRPr="00907615" w:rsidRDefault="00907615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688D09A5" w14:textId="59C7C1DB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7BB62349" w14:textId="5EDB5A03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19D7A99A" w14:textId="12F85E16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5F3DA2B9" w14:textId="0F684AE6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792B29E2" w14:textId="77777777" w:rsidR="00762B19" w:rsidRPr="00907615" w:rsidRDefault="00762B1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07A8942C" w14:textId="77777777" w:rsidR="00762B19" w:rsidRPr="00907615" w:rsidRDefault="00762B1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392515F2" w14:textId="53BDAE5D" w:rsidR="00131DF9" w:rsidRPr="00907615" w:rsidRDefault="002265D7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  <w:r>
        <w:rPr>
          <w:noProof/>
        </w:rPr>
        <w:drawing>
          <wp:inline distT="0" distB="0" distL="0" distR="0" wp14:anchorId="2ED70EFC" wp14:editId="0B66B44A">
            <wp:extent cx="1914525" cy="696785"/>
            <wp:effectExtent l="0" t="0" r="0" b="8255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433" cy="7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ABEF" w14:textId="2E0C065E" w:rsidR="00131DF9" w:rsidRPr="00907615" w:rsidRDefault="00131DF9" w:rsidP="00E86991">
      <w:pPr>
        <w:spacing w:after="0" w:line="360" w:lineRule="auto"/>
        <w:jc w:val="center"/>
        <w:rPr>
          <w:rFonts w:eastAsia="DengXian"/>
          <w:b/>
          <w:bCs/>
          <w:sz w:val="40"/>
          <w:szCs w:val="40"/>
        </w:rPr>
      </w:pPr>
    </w:p>
    <w:p w14:paraId="32660099" w14:textId="7749B987" w:rsidR="00131DF9" w:rsidRPr="00907615" w:rsidRDefault="00131DF9" w:rsidP="00E86991">
      <w:pPr>
        <w:spacing w:after="0" w:line="360" w:lineRule="auto"/>
        <w:jc w:val="center"/>
        <w:rPr>
          <w:rFonts w:eastAsia="DengXian"/>
          <w:sz w:val="32"/>
          <w:szCs w:val="32"/>
        </w:rPr>
      </w:pPr>
    </w:p>
    <w:p w14:paraId="21FD00C1" w14:textId="5889BC53" w:rsidR="00C06007" w:rsidRPr="00907615" w:rsidRDefault="00C06007" w:rsidP="00E86991">
      <w:pPr>
        <w:spacing w:after="0" w:line="360" w:lineRule="auto"/>
        <w:jc w:val="center"/>
        <w:rPr>
          <w:rFonts w:eastAsia="DengXian"/>
          <w:b/>
          <w:bCs/>
          <w:sz w:val="32"/>
          <w:szCs w:val="32"/>
        </w:rPr>
      </w:pPr>
      <w:r w:rsidRPr="00907615">
        <w:rPr>
          <w:rFonts w:eastAsia="DengXian"/>
          <w:b/>
          <w:bCs/>
          <w:sz w:val="32"/>
          <w:szCs w:val="32"/>
        </w:rPr>
        <w:t>SUMÁRIO</w:t>
      </w:r>
    </w:p>
    <w:p w14:paraId="12D49558" w14:textId="0072069F" w:rsidR="00C06007" w:rsidRPr="00907615" w:rsidRDefault="00C06007" w:rsidP="00E86991">
      <w:pPr>
        <w:spacing w:after="0" w:line="360" w:lineRule="auto"/>
        <w:jc w:val="both"/>
        <w:rPr>
          <w:rFonts w:eastAsia="DengXian"/>
          <w:b/>
          <w:bCs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eastAsia="en-US"/>
        </w:rPr>
        <w:id w:val="-2147117856"/>
        <w:docPartObj>
          <w:docPartGallery w:val="Table of Contents"/>
          <w:docPartUnique/>
        </w:docPartObj>
      </w:sdtPr>
      <w:sdtEndPr/>
      <w:sdtContent>
        <w:p w14:paraId="75AC51D2" w14:textId="5BFD9AF6" w:rsidR="00701F66" w:rsidRPr="00907615" w:rsidRDefault="00701F66" w:rsidP="00E86991">
          <w:pPr>
            <w:pStyle w:val="CabealhodoSumrio"/>
            <w:spacing w:line="360" w:lineRule="auto"/>
            <w:rPr>
              <w:rFonts w:asciiTheme="minorHAnsi" w:hAnsiTheme="minorHAnsi"/>
            </w:rPr>
          </w:pPr>
        </w:p>
        <w:p w14:paraId="0EA99DAB" w14:textId="77777777" w:rsidR="00907615" w:rsidRDefault="00701F66">
          <w:pPr>
            <w:pStyle w:val="Sumrio1"/>
            <w:rPr>
              <w:rFonts w:asciiTheme="minorHAnsi" w:eastAsiaTheme="minorEastAsia" w:hAnsiTheme="minorHAnsi"/>
              <w:b w:val="0"/>
              <w:bCs w:val="0"/>
              <w:lang w:eastAsia="pt-BR"/>
            </w:rPr>
          </w:pPr>
          <w:r w:rsidRPr="00907615">
            <w:rPr>
              <w:rFonts w:asciiTheme="minorHAnsi" w:hAnsiTheme="minorHAnsi"/>
            </w:rPr>
            <w:fldChar w:fldCharType="begin"/>
          </w:r>
          <w:r w:rsidRPr="00907615">
            <w:rPr>
              <w:rFonts w:asciiTheme="minorHAnsi" w:hAnsiTheme="minorHAnsi"/>
            </w:rPr>
            <w:instrText xml:space="preserve"> TOC \o "1-3" \h \z \u </w:instrText>
          </w:r>
          <w:r w:rsidRPr="00907615">
            <w:rPr>
              <w:rFonts w:asciiTheme="minorHAnsi" w:hAnsiTheme="minorHAnsi"/>
            </w:rPr>
            <w:fldChar w:fldCharType="separate"/>
          </w:r>
          <w:hyperlink w:anchor="_Toc100310424" w:history="1">
            <w:r w:rsidR="00907615" w:rsidRPr="00EE264D">
              <w:rPr>
                <w:rStyle w:val="Hyperlink"/>
              </w:rPr>
              <w:t>APRESENTAÇÃO</w:t>
            </w:r>
            <w:r w:rsidR="00907615">
              <w:rPr>
                <w:webHidden/>
              </w:rPr>
              <w:tab/>
            </w:r>
            <w:r w:rsidR="00907615">
              <w:rPr>
                <w:webHidden/>
              </w:rPr>
              <w:fldChar w:fldCharType="begin"/>
            </w:r>
            <w:r w:rsidR="00907615">
              <w:rPr>
                <w:webHidden/>
              </w:rPr>
              <w:instrText xml:space="preserve"> PAGEREF _Toc100310424 \h </w:instrText>
            </w:r>
            <w:r w:rsidR="00907615">
              <w:rPr>
                <w:webHidden/>
              </w:rPr>
            </w:r>
            <w:r w:rsidR="00907615">
              <w:rPr>
                <w:webHidden/>
              </w:rPr>
              <w:fldChar w:fldCharType="separate"/>
            </w:r>
            <w:r w:rsidR="00907615">
              <w:rPr>
                <w:webHidden/>
              </w:rPr>
              <w:t>3</w:t>
            </w:r>
            <w:r w:rsidR="00907615">
              <w:rPr>
                <w:webHidden/>
              </w:rPr>
              <w:fldChar w:fldCharType="end"/>
            </w:r>
          </w:hyperlink>
        </w:p>
        <w:p w14:paraId="1C126059" w14:textId="77777777" w:rsidR="00907615" w:rsidRDefault="002265D7">
          <w:pPr>
            <w:pStyle w:val="Sumrio1"/>
            <w:rPr>
              <w:rFonts w:asciiTheme="minorHAnsi" w:eastAsiaTheme="minorEastAsia" w:hAnsiTheme="minorHAnsi"/>
              <w:b w:val="0"/>
              <w:bCs w:val="0"/>
              <w:lang w:eastAsia="pt-BR"/>
            </w:rPr>
          </w:pPr>
          <w:hyperlink w:anchor="_Toc100310425" w:history="1">
            <w:r w:rsidR="00907615" w:rsidRPr="00EE264D">
              <w:rPr>
                <w:rStyle w:val="Hyperlink"/>
                <w:rFonts w:cs="Times New Roman"/>
              </w:rPr>
              <w:t>NORMAS GERAIS PARA PADRONIZAÇÃO DE ORIGINAIS</w:t>
            </w:r>
            <w:r w:rsidR="00907615">
              <w:rPr>
                <w:webHidden/>
              </w:rPr>
              <w:tab/>
            </w:r>
            <w:r w:rsidR="00907615">
              <w:rPr>
                <w:webHidden/>
              </w:rPr>
              <w:fldChar w:fldCharType="begin"/>
            </w:r>
            <w:r w:rsidR="00907615">
              <w:rPr>
                <w:webHidden/>
              </w:rPr>
              <w:instrText xml:space="preserve"> PAGEREF _Toc100310425 \h </w:instrText>
            </w:r>
            <w:r w:rsidR="00907615">
              <w:rPr>
                <w:webHidden/>
              </w:rPr>
            </w:r>
            <w:r w:rsidR="00907615">
              <w:rPr>
                <w:webHidden/>
              </w:rPr>
              <w:fldChar w:fldCharType="separate"/>
            </w:r>
            <w:r w:rsidR="00907615">
              <w:rPr>
                <w:webHidden/>
              </w:rPr>
              <w:t>3</w:t>
            </w:r>
            <w:r w:rsidR="00907615">
              <w:rPr>
                <w:webHidden/>
              </w:rPr>
              <w:fldChar w:fldCharType="end"/>
            </w:r>
          </w:hyperlink>
        </w:p>
        <w:p w14:paraId="0806E4CB" w14:textId="77777777" w:rsidR="00907615" w:rsidRDefault="002265D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26" w:history="1">
            <w:r w:rsidR="00907615" w:rsidRPr="00EE264D">
              <w:rPr>
                <w:rStyle w:val="Hyperlink"/>
                <w:bCs/>
                <w:noProof/>
              </w:rPr>
              <w:t xml:space="preserve">FORMATAÇÃO DO ARQUIVO DO LIVRO </w:t>
            </w:r>
            <w:r w:rsidR="00907615" w:rsidRPr="00EE264D">
              <w:rPr>
                <w:rStyle w:val="Hyperlink"/>
                <w:rFonts w:cs="Times New Roman"/>
                <w:bCs/>
                <w:noProof/>
              </w:rPr>
              <w:t>(Word)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_Toc100310426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3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0B83E48A" w14:textId="77777777" w:rsidR="00907615" w:rsidRDefault="002265D7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27" w:history="1">
            <w:r w:rsidR="00907615" w:rsidRPr="00EE264D">
              <w:rPr>
                <w:rStyle w:val="Hyperlink"/>
                <w:b/>
                <w:bCs/>
                <w:noProof/>
              </w:rPr>
              <w:t>Formatação de margens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_Toc100310427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3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5DE33CBA" w14:textId="77777777" w:rsidR="00907615" w:rsidRDefault="002265D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28" w:history="1">
            <w:r w:rsidR="00907615" w:rsidRPr="00EE264D">
              <w:rPr>
                <w:rStyle w:val="Hyperlink"/>
                <w:bCs/>
                <w:noProof/>
              </w:rPr>
              <w:t>FORMATAÇÃO DE FONTE, ESPAÇAMENTO ENTRELINHAS E PARÁGRAFO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_Toc100310428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3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719D870E" w14:textId="77777777" w:rsidR="00907615" w:rsidRDefault="002265D7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29" w:history="1">
            <w:r w:rsidR="00907615" w:rsidRPr="00EE264D">
              <w:rPr>
                <w:rStyle w:val="Hyperlink"/>
                <w:b/>
                <w:noProof/>
              </w:rPr>
              <w:t>Fonte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_Toc100310429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3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43531BF9" w14:textId="77777777" w:rsidR="00907615" w:rsidRDefault="002265D7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30" w:history="1">
            <w:r w:rsidR="00907615" w:rsidRPr="00EE264D">
              <w:rPr>
                <w:rStyle w:val="Hyperlink"/>
                <w:b/>
                <w:noProof/>
              </w:rPr>
              <w:t>Espaçamento entrelinhas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_Toc100310430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4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6664EAE8" w14:textId="77777777" w:rsidR="00907615" w:rsidRDefault="002265D7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31" w:history="1">
            <w:r w:rsidR="00907615" w:rsidRPr="00EE264D">
              <w:rPr>
                <w:rStyle w:val="Hyperlink"/>
                <w:b/>
                <w:noProof/>
              </w:rPr>
              <w:t>Parágrafo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_Toc100310431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4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4894C31D" w14:textId="77777777" w:rsidR="00907615" w:rsidRDefault="002265D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310432" w:history="1">
            <w:r w:rsidR="00907615" w:rsidRPr="00EE264D">
              <w:rPr>
                <w:rStyle w:val="Hyperlink"/>
                <w:bCs/>
                <w:noProof/>
              </w:rPr>
              <w:t>FORMATAÇÃO DE TÍTULOS</w:t>
            </w:r>
            <w:r w:rsidR="00907615">
              <w:rPr>
                <w:noProof/>
                <w:webHidden/>
              </w:rPr>
              <w:tab/>
            </w:r>
            <w:r w:rsidR="00907615">
              <w:rPr>
                <w:noProof/>
                <w:webHidden/>
              </w:rPr>
              <w:fldChar w:fldCharType="begin"/>
            </w:r>
            <w:r w:rsidR="00907615">
              <w:rPr>
                <w:noProof/>
                <w:webHidden/>
              </w:rPr>
              <w:instrText xml:space="preserve"> PAGEREF _Toc100310432 \h </w:instrText>
            </w:r>
            <w:r w:rsidR="00907615">
              <w:rPr>
                <w:noProof/>
                <w:webHidden/>
              </w:rPr>
            </w:r>
            <w:r w:rsidR="00907615">
              <w:rPr>
                <w:noProof/>
                <w:webHidden/>
              </w:rPr>
              <w:fldChar w:fldCharType="separate"/>
            </w:r>
            <w:r w:rsidR="00907615">
              <w:rPr>
                <w:noProof/>
                <w:webHidden/>
              </w:rPr>
              <w:t>4</w:t>
            </w:r>
            <w:r w:rsidR="00907615">
              <w:rPr>
                <w:noProof/>
                <w:webHidden/>
              </w:rPr>
              <w:fldChar w:fldCharType="end"/>
            </w:r>
          </w:hyperlink>
        </w:p>
        <w:p w14:paraId="0E0DFA8B" w14:textId="77777777" w:rsidR="00907615" w:rsidRDefault="002265D7">
          <w:pPr>
            <w:pStyle w:val="Sumrio1"/>
            <w:rPr>
              <w:rFonts w:asciiTheme="minorHAnsi" w:eastAsiaTheme="minorEastAsia" w:hAnsiTheme="minorHAnsi"/>
              <w:b w:val="0"/>
              <w:bCs w:val="0"/>
              <w:lang w:eastAsia="pt-BR"/>
            </w:rPr>
          </w:pPr>
          <w:hyperlink w:anchor="_Toc100310433" w:history="1">
            <w:r w:rsidR="00907615" w:rsidRPr="00EE264D">
              <w:rPr>
                <w:rStyle w:val="Hyperlink"/>
              </w:rPr>
              <w:t>ORIENTAÇÕES PARA ENTREGA E ENVIO DO ORIGINAL</w:t>
            </w:r>
            <w:r w:rsidR="00907615">
              <w:rPr>
                <w:webHidden/>
              </w:rPr>
              <w:tab/>
            </w:r>
            <w:r w:rsidR="00907615">
              <w:rPr>
                <w:webHidden/>
              </w:rPr>
              <w:fldChar w:fldCharType="begin"/>
            </w:r>
            <w:r w:rsidR="00907615">
              <w:rPr>
                <w:webHidden/>
              </w:rPr>
              <w:instrText xml:space="preserve"> PAGEREF _Toc100310433 \h </w:instrText>
            </w:r>
            <w:r w:rsidR="00907615">
              <w:rPr>
                <w:webHidden/>
              </w:rPr>
            </w:r>
            <w:r w:rsidR="00907615">
              <w:rPr>
                <w:webHidden/>
              </w:rPr>
              <w:fldChar w:fldCharType="separate"/>
            </w:r>
            <w:r w:rsidR="00907615">
              <w:rPr>
                <w:webHidden/>
              </w:rPr>
              <w:t>5</w:t>
            </w:r>
            <w:r w:rsidR="00907615">
              <w:rPr>
                <w:webHidden/>
              </w:rPr>
              <w:fldChar w:fldCharType="end"/>
            </w:r>
          </w:hyperlink>
        </w:p>
        <w:p w14:paraId="6ECBD0F5" w14:textId="232AC95D" w:rsidR="00701F66" w:rsidRPr="00907615" w:rsidRDefault="00701F66" w:rsidP="00E86991">
          <w:pPr>
            <w:pStyle w:val="Sumrio1"/>
            <w:spacing w:before="240" w:after="0" w:line="360" w:lineRule="auto"/>
            <w:jc w:val="both"/>
            <w:rPr>
              <w:rFonts w:asciiTheme="minorHAnsi" w:hAnsiTheme="minorHAnsi"/>
            </w:rPr>
          </w:pPr>
          <w:r w:rsidRPr="00907615">
            <w:rPr>
              <w:rFonts w:asciiTheme="minorHAnsi" w:hAnsiTheme="minorHAnsi"/>
              <w:b w:val="0"/>
              <w:bCs w:val="0"/>
            </w:rPr>
            <w:fldChar w:fldCharType="end"/>
          </w:r>
        </w:p>
      </w:sdtContent>
    </w:sdt>
    <w:p w14:paraId="2AF51099" w14:textId="77777777" w:rsidR="00C06007" w:rsidRPr="00907615" w:rsidRDefault="00C06007" w:rsidP="00E86991">
      <w:pPr>
        <w:tabs>
          <w:tab w:val="left" w:pos="2040"/>
        </w:tabs>
        <w:spacing w:after="0" w:line="360" w:lineRule="auto"/>
        <w:jc w:val="both"/>
        <w:rPr>
          <w:rFonts w:eastAsia="DengXian"/>
          <w:sz w:val="32"/>
          <w:szCs w:val="32"/>
        </w:rPr>
        <w:sectPr w:rsidR="00C06007" w:rsidRPr="00907615" w:rsidSect="00C06007">
          <w:headerReference w:type="defaul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907615">
        <w:rPr>
          <w:rFonts w:eastAsia="DengXian"/>
          <w:sz w:val="32"/>
          <w:szCs w:val="32"/>
        </w:rPr>
        <w:tab/>
      </w:r>
    </w:p>
    <w:p w14:paraId="28F3CCAE" w14:textId="2100417C" w:rsidR="00364E2D" w:rsidRPr="00907615" w:rsidRDefault="00BA508D" w:rsidP="00E86991">
      <w:pPr>
        <w:pStyle w:val="Ttulo1"/>
        <w:spacing w:after="0" w:line="360" w:lineRule="auto"/>
        <w:jc w:val="center"/>
        <w:rPr>
          <w:rFonts w:asciiTheme="minorHAnsi" w:hAnsiTheme="minorHAnsi"/>
          <w:color w:val="auto"/>
          <w:szCs w:val="28"/>
        </w:rPr>
      </w:pPr>
      <w:bookmarkStart w:id="0" w:name="_Toc100310424"/>
      <w:r w:rsidRPr="00907615">
        <w:rPr>
          <w:rFonts w:asciiTheme="minorHAnsi" w:hAnsiTheme="minorHAnsi"/>
          <w:color w:val="auto"/>
          <w:szCs w:val="28"/>
        </w:rPr>
        <w:lastRenderedPageBreak/>
        <w:t>APRESENTAÇÃO</w:t>
      </w:r>
      <w:bookmarkEnd w:id="0"/>
    </w:p>
    <w:p w14:paraId="2BFFFA71" w14:textId="77777777" w:rsidR="00364E2D" w:rsidRPr="00907615" w:rsidRDefault="00364E2D" w:rsidP="00E86991">
      <w:pPr>
        <w:spacing w:after="0" w:line="360" w:lineRule="auto"/>
        <w:jc w:val="both"/>
        <w:rPr>
          <w:sz w:val="24"/>
          <w:szCs w:val="24"/>
        </w:rPr>
      </w:pPr>
      <w:r w:rsidRPr="00907615">
        <w:rPr>
          <w:b/>
          <w:sz w:val="24"/>
          <w:szCs w:val="24"/>
        </w:rPr>
        <w:t xml:space="preserve"> </w:t>
      </w:r>
    </w:p>
    <w:p w14:paraId="16378E1E" w14:textId="5222FB97" w:rsidR="00364E2D" w:rsidRPr="00907615" w:rsidRDefault="005F51A7" w:rsidP="00E869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O presente </w:t>
      </w:r>
      <w:r w:rsidR="00FF44F3" w:rsidRPr="00907615">
        <w:rPr>
          <w:sz w:val="24"/>
          <w:szCs w:val="24"/>
        </w:rPr>
        <w:t>documento</w:t>
      </w:r>
      <w:r w:rsidRPr="00907615">
        <w:rPr>
          <w:sz w:val="24"/>
          <w:szCs w:val="24"/>
        </w:rPr>
        <w:t xml:space="preserve"> tem como objetivo instruir os autores</w:t>
      </w:r>
      <w:r w:rsidR="00C21C3B" w:rsidRPr="00907615">
        <w:rPr>
          <w:sz w:val="24"/>
          <w:szCs w:val="24"/>
        </w:rPr>
        <w:t>/organizadores</w:t>
      </w:r>
      <w:r w:rsidRPr="00907615">
        <w:rPr>
          <w:sz w:val="24"/>
          <w:szCs w:val="24"/>
        </w:rPr>
        <w:t xml:space="preserve"> i</w:t>
      </w:r>
      <w:r w:rsidR="00364E2D" w:rsidRPr="00907615">
        <w:rPr>
          <w:sz w:val="24"/>
          <w:szCs w:val="24"/>
        </w:rPr>
        <w:t>nteress</w:t>
      </w:r>
      <w:r w:rsidRPr="00907615">
        <w:rPr>
          <w:sz w:val="24"/>
          <w:szCs w:val="24"/>
        </w:rPr>
        <w:t>ados</w:t>
      </w:r>
      <w:r w:rsidR="00364E2D" w:rsidRPr="00907615">
        <w:rPr>
          <w:sz w:val="24"/>
          <w:szCs w:val="24"/>
        </w:rPr>
        <w:t xml:space="preserve"> em </w:t>
      </w:r>
      <w:r w:rsidRPr="00907615">
        <w:rPr>
          <w:sz w:val="24"/>
          <w:szCs w:val="24"/>
        </w:rPr>
        <w:t>submeter</w:t>
      </w:r>
      <w:r w:rsidR="00364E2D" w:rsidRPr="00907615">
        <w:rPr>
          <w:sz w:val="24"/>
          <w:szCs w:val="24"/>
        </w:rPr>
        <w:t xml:space="preserve"> seu </w:t>
      </w:r>
      <w:r w:rsidRPr="00907615">
        <w:rPr>
          <w:sz w:val="24"/>
          <w:szCs w:val="24"/>
        </w:rPr>
        <w:t>manuscrito</w:t>
      </w:r>
      <w:r w:rsidR="00364E2D" w:rsidRPr="00907615">
        <w:rPr>
          <w:sz w:val="24"/>
          <w:szCs w:val="24"/>
        </w:rPr>
        <w:t xml:space="preserve"> para</w:t>
      </w:r>
      <w:r w:rsidRPr="00907615">
        <w:rPr>
          <w:sz w:val="24"/>
          <w:szCs w:val="24"/>
        </w:rPr>
        <w:t xml:space="preserve"> a</w:t>
      </w:r>
      <w:r w:rsidR="00364E2D" w:rsidRPr="00907615">
        <w:rPr>
          <w:sz w:val="24"/>
          <w:szCs w:val="24"/>
        </w:rPr>
        <w:t xml:space="preserve"> avaliação da Editora </w:t>
      </w:r>
      <w:r w:rsidR="00D554B5" w:rsidRPr="00907615">
        <w:rPr>
          <w:sz w:val="24"/>
          <w:szCs w:val="24"/>
        </w:rPr>
        <w:t>PUCPRESS</w:t>
      </w:r>
      <w:r w:rsidR="00815336" w:rsidRPr="00907615">
        <w:rPr>
          <w:sz w:val="24"/>
          <w:szCs w:val="24"/>
        </w:rPr>
        <w:t xml:space="preserve"> </w:t>
      </w:r>
      <w:r w:rsidR="00805633" w:rsidRPr="00907615">
        <w:rPr>
          <w:sz w:val="24"/>
          <w:szCs w:val="24"/>
        </w:rPr>
        <w:t>com</w:t>
      </w:r>
      <w:r w:rsidR="00815336" w:rsidRPr="00907615">
        <w:rPr>
          <w:sz w:val="24"/>
          <w:szCs w:val="24"/>
        </w:rPr>
        <w:t xml:space="preserve"> relação à </w:t>
      </w:r>
      <w:r w:rsidR="00F373D3" w:rsidRPr="00907615">
        <w:rPr>
          <w:sz w:val="24"/>
          <w:szCs w:val="24"/>
        </w:rPr>
        <w:t>estruturação e padronização do arquivo em Word</w:t>
      </w:r>
      <w:r w:rsidRPr="00907615">
        <w:rPr>
          <w:sz w:val="24"/>
          <w:szCs w:val="24"/>
        </w:rPr>
        <w:t>. A versão final do original</w:t>
      </w:r>
      <w:r w:rsidR="00364E2D" w:rsidRPr="00907615">
        <w:rPr>
          <w:sz w:val="24"/>
          <w:szCs w:val="24"/>
        </w:rPr>
        <w:t xml:space="preserve"> deve</w:t>
      </w:r>
      <w:r w:rsidRPr="00907615">
        <w:rPr>
          <w:sz w:val="24"/>
          <w:szCs w:val="24"/>
        </w:rPr>
        <w:t xml:space="preserve"> conter e</w:t>
      </w:r>
      <w:r w:rsidR="00364E2D" w:rsidRPr="00907615">
        <w:rPr>
          <w:sz w:val="24"/>
          <w:szCs w:val="24"/>
        </w:rPr>
        <w:t xml:space="preserve"> atender</w:t>
      </w:r>
      <w:r w:rsidRPr="00907615">
        <w:rPr>
          <w:sz w:val="24"/>
          <w:szCs w:val="24"/>
        </w:rPr>
        <w:t xml:space="preserve">, integralmente, </w:t>
      </w:r>
      <w:r w:rsidR="00364E2D" w:rsidRPr="00907615">
        <w:rPr>
          <w:sz w:val="24"/>
          <w:szCs w:val="24"/>
        </w:rPr>
        <w:t>às orientações</w:t>
      </w:r>
      <w:r w:rsidR="00D554B5" w:rsidRPr="00907615">
        <w:rPr>
          <w:sz w:val="24"/>
          <w:szCs w:val="24"/>
        </w:rPr>
        <w:t xml:space="preserve"> </w:t>
      </w:r>
      <w:r w:rsidRPr="00907615">
        <w:rPr>
          <w:sz w:val="24"/>
          <w:szCs w:val="24"/>
        </w:rPr>
        <w:t>vislumbradas</w:t>
      </w:r>
      <w:r w:rsidR="00D554B5" w:rsidRPr="00907615">
        <w:rPr>
          <w:sz w:val="24"/>
          <w:szCs w:val="24"/>
        </w:rPr>
        <w:t xml:space="preserve"> ne</w:t>
      </w:r>
      <w:r w:rsidR="00364E2D" w:rsidRPr="00907615">
        <w:rPr>
          <w:sz w:val="24"/>
          <w:szCs w:val="24"/>
        </w:rPr>
        <w:t xml:space="preserve">ste </w:t>
      </w:r>
      <w:r w:rsidRPr="00907615">
        <w:rPr>
          <w:sz w:val="24"/>
          <w:szCs w:val="24"/>
        </w:rPr>
        <w:t>guia</w:t>
      </w:r>
      <w:r w:rsidR="00364E2D" w:rsidRPr="00907615">
        <w:rPr>
          <w:sz w:val="24"/>
          <w:szCs w:val="24"/>
        </w:rPr>
        <w:t xml:space="preserve">.  </w:t>
      </w:r>
    </w:p>
    <w:p w14:paraId="14BFF7D4" w14:textId="77777777" w:rsidR="00B536A7" w:rsidRPr="00907615" w:rsidRDefault="00B536A7" w:rsidP="00E86991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14:paraId="33A15EFA" w14:textId="38FD917F" w:rsidR="00D554B5" w:rsidRPr="00907615" w:rsidRDefault="00D554B5" w:rsidP="00E86991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14:paraId="54E90C20" w14:textId="01CB3ACD" w:rsidR="00F373D3" w:rsidRPr="00907615" w:rsidRDefault="008F087D" w:rsidP="00E86991">
      <w:pPr>
        <w:pStyle w:val="Ttulo1"/>
        <w:spacing w:after="0" w:line="360" w:lineRule="auto"/>
        <w:jc w:val="center"/>
        <w:rPr>
          <w:rFonts w:asciiTheme="minorHAnsi" w:hAnsiTheme="minorHAnsi" w:cs="Times New Roman"/>
          <w:b w:val="0"/>
          <w:color w:val="auto"/>
          <w:szCs w:val="28"/>
        </w:rPr>
      </w:pPr>
      <w:bookmarkStart w:id="1" w:name="_Toc100310425"/>
      <w:r w:rsidRPr="00907615">
        <w:rPr>
          <w:rFonts w:asciiTheme="minorHAnsi" w:hAnsiTheme="minorHAnsi" w:cs="Times New Roman"/>
          <w:color w:val="auto"/>
          <w:szCs w:val="28"/>
        </w:rPr>
        <w:t>NORMAS</w:t>
      </w:r>
      <w:r w:rsidR="00F373D3" w:rsidRPr="00907615">
        <w:rPr>
          <w:rFonts w:asciiTheme="minorHAnsi" w:hAnsiTheme="minorHAnsi" w:cs="Times New Roman"/>
          <w:color w:val="auto"/>
          <w:szCs w:val="28"/>
        </w:rPr>
        <w:t xml:space="preserve"> GERAIS PARA PADRONIZAÇÃO DE ORIGINAIS</w:t>
      </w:r>
      <w:bookmarkEnd w:id="1"/>
    </w:p>
    <w:p w14:paraId="79FA1532" w14:textId="77777777" w:rsidR="00F373D3" w:rsidRPr="00907615" w:rsidRDefault="00F373D3" w:rsidP="00E86991">
      <w:pPr>
        <w:tabs>
          <w:tab w:val="left" w:pos="567"/>
        </w:tabs>
        <w:spacing w:after="0" w:line="360" w:lineRule="auto"/>
        <w:ind w:left="567" w:hanging="567"/>
        <w:jc w:val="both"/>
        <w:rPr>
          <w:rFonts w:cs="Times New Roman"/>
          <w:sz w:val="24"/>
          <w:szCs w:val="24"/>
        </w:rPr>
      </w:pPr>
    </w:p>
    <w:p w14:paraId="0A4C502B" w14:textId="77777777" w:rsidR="00BD4F41" w:rsidRPr="00907615" w:rsidRDefault="00F373D3" w:rsidP="00E86991">
      <w:pPr>
        <w:pStyle w:val="Ttulo2"/>
        <w:spacing w:before="240" w:after="0" w:line="360" w:lineRule="auto"/>
        <w:ind w:left="0" w:firstLine="0"/>
        <w:rPr>
          <w:rFonts w:asciiTheme="minorHAnsi" w:hAnsiTheme="minorHAnsi" w:cs="Times New Roman"/>
          <w:b w:val="0"/>
          <w:bCs/>
          <w:color w:val="auto"/>
          <w:szCs w:val="24"/>
        </w:rPr>
      </w:pPr>
      <w:bookmarkStart w:id="2" w:name="_Toc100310426"/>
      <w:r w:rsidRPr="00907615">
        <w:rPr>
          <w:rFonts w:asciiTheme="minorHAnsi" w:hAnsiTheme="minorHAnsi"/>
          <w:b w:val="0"/>
          <w:bCs/>
          <w:color w:val="auto"/>
          <w:szCs w:val="24"/>
        </w:rPr>
        <w:t>FORMATAÇÃO DO ARQUIVO DO LIVRO</w:t>
      </w:r>
      <w:r w:rsidR="00BD4F41" w:rsidRPr="00907615">
        <w:rPr>
          <w:rFonts w:asciiTheme="minorHAnsi" w:hAnsiTheme="minorHAnsi"/>
          <w:b w:val="0"/>
          <w:bCs/>
          <w:szCs w:val="24"/>
        </w:rPr>
        <w:t xml:space="preserve"> </w:t>
      </w:r>
      <w:r w:rsidR="00BD4F41" w:rsidRPr="00907615">
        <w:rPr>
          <w:rFonts w:asciiTheme="minorHAnsi" w:hAnsiTheme="minorHAnsi" w:cs="Times New Roman"/>
          <w:b w:val="0"/>
          <w:bCs/>
          <w:color w:val="auto"/>
          <w:szCs w:val="24"/>
        </w:rPr>
        <w:t>(Word)</w:t>
      </w:r>
      <w:bookmarkEnd w:id="2"/>
    </w:p>
    <w:p w14:paraId="0A7BB499" w14:textId="0C9898DE" w:rsidR="00F373D3" w:rsidRPr="00907615" w:rsidRDefault="00F373D3" w:rsidP="00E86991">
      <w:pPr>
        <w:pStyle w:val="Ttulo3"/>
        <w:numPr>
          <w:ilvl w:val="2"/>
          <w:numId w:val="0"/>
        </w:numPr>
        <w:spacing w:before="300" w:line="360" w:lineRule="auto"/>
        <w:ind w:left="709" w:hanging="709"/>
        <w:jc w:val="both"/>
        <w:rPr>
          <w:rFonts w:asciiTheme="minorHAnsi" w:hAnsiTheme="minorHAnsi"/>
          <w:b/>
          <w:color w:val="auto"/>
        </w:rPr>
      </w:pPr>
      <w:bookmarkStart w:id="3" w:name="_Toc20906402"/>
      <w:bookmarkStart w:id="4" w:name="_Toc100310427"/>
      <w:r w:rsidRPr="00907615">
        <w:rPr>
          <w:rFonts w:asciiTheme="minorHAnsi" w:hAnsiTheme="minorHAnsi"/>
          <w:b/>
          <w:bCs/>
          <w:color w:val="auto"/>
        </w:rPr>
        <w:t>Formatação de margens</w:t>
      </w:r>
      <w:bookmarkEnd w:id="3"/>
      <w:bookmarkEnd w:id="4"/>
      <w:r w:rsidRPr="00907615">
        <w:rPr>
          <w:rFonts w:asciiTheme="minorHAnsi" w:hAnsiTheme="minorHAnsi"/>
          <w:b/>
          <w:bCs/>
          <w:color w:val="auto"/>
        </w:rPr>
        <w:t xml:space="preserve"> </w:t>
      </w:r>
    </w:p>
    <w:p w14:paraId="46CBF8FF" w14:textId="77777777" w:rsidR="00F373D3" w:rsidRPr="00907615" w:rsidRDefault="00F373D3" w:rsidP="00E86991">
      <w:pPr>
        <w:pStyle w:val="PargrafodaLista"/>
        <w:numPr>
          <w:ilvl w:val="0"/>
          <w:numId w:val="8"/>
        </w:numPr>
        <w:spacing w:after="0" w:line="360" w:lineRule="auto"/>
        <w:rPr>
          <w:rFonts w:asciiTheme="minorHAnsi" w:hAnsiTheme="minorHAnsi" w:cs="Times New Roman"/>
          <w:vanish/>
          <w:color w:val="auto"/>
          <w:szCs w:val="24"/>
        </w:rPr>
      </w:pPr>
    </w:p>
    <w:p w14:paraId="1A1C16F2" w14:textId="77777777" w:rsidR="00F373D3" w:rsidRPr="00907615" w:rsidRDefault="00F373D3" w:rsidP="00E86991">
      <w:pPr>
        <w:pStyle w:val="PargrafodaLista"/>
        <w:numPr>
          <w:ilvl w:val="0"/>
          <w:numId w:val="8"/>
        </w:numPr>
        <w:spacing w:after="0" w:line="360" w:lineRule="auto"/>
        <w:rPr>
          <w:rFonts w:asciiTheme="minorHAnsi" w:hAnsiTheme="minorHAnsi" w:cs="Times New Roman"/>
          <w:vanish/>
          <w:color w:val="auto"/>
          <w:szCs w:val="24"/>
        </w:rPr>
      </w:pPr>
    </w:p>
    <w:p w14:paraId="42A90041" w14:textId="77777777" w:rsidR="00F373D3" w:rsidRPr="00907615" w:rsidRDefault="00F373D3" w:rsidP="00E86991">
      <w:pPr>
        <w:pStyle w:val="PargrafodaLista"/>
        <w:numPr>
          <w:ilvl w:val="0"/>
          <w:numId w:val="8"/>
        </w:numPr>
        <w:spacing w:after="0" w:line="360" w:lineRule="auto"/>
        <w:rPr>
          <w:rFonts w:asciiTheme="minorHAnsi" w:hAnsiTheme="minorHAnsi" w:cs="Times New Roman"/>
          <w:vanish/>
          <w:color w:val="auto"/>
          <w:szCs w:val="24"/>
        </w:rPr>
      </w:pPr>
    </w:p>
    <w:p w14:paraId="687B9C3F" w14:textId="77777777" w:rsidR="00F373D3" w:rsidRPr="00907615" w:rsidRDefault="00F373D3" w:rsidP="00E86991">
      <w:pPr>
        <w:pStyle w:val="PargrafodaLista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 xml:space="preserve">Tamanho A4 (210 X 297mm); </w:t>
      </w:r>
    </w:p>
    <w:p w14:paraId="69260689" w14:textId="77777777" w:rsidR="00F373D3" w:rsidRPr="00907615" w:rsidRDefault="00F373D3" w:rsidP="00E86991">
      <w:pPr>
        <w:pStyle w:val="PargrafodaLista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>Cor preta, aplicar outras cores somente em ilustrações;</w:t>
      </w:r>
    </w:p>
    <w:p w14:paraId="72D593F4" w14:textId="77777777" w:rsidR="00F373D3" w:rsidRPr="00907615" w:rsidRDefault="00F373D3" w:rsidP="00E86991">
      <w:pPr>
        <w:pStyle w:val="PargrafodaLista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>Margens (superior e esquerda: 3 cm / inferior e direita: 2 cm).</w:t>
      </w:r>
    </w:p>
    <w:p w14:paraId="0699DDD9" w14:textId="77777777" w:rsidR="00F373D3" w:rsidRPr="00907615" w:rsidRDefault="00F373D3" w:rsidP="00E86991">
      <w:pPr>
        <w:pStyle w:val="PargrafodaLista"/>
        <w:tabs>
          <w:tab w:val="num" w:pos="567"/>
        </w:tabs>
        <w:spacing w:after="0" w:line="360" w:lineRule="auto"/>
        <w:ind w:left="142"/>
        <w:rPr>
          <w:rFonts w:asciiTheme="minorHAnsi" w:hAnsiTheme="minorHAnsi" w:cs="Times New Roman"/>
          <w:color w:val="auto"/>
          <w:szCs w:val="24"/>
        </w:rPr>
      </w:pPr>
    </w:p>
    <w:p w14:paraId="57E07804" w14:textId="0A2BAB5D" w:rsidR="00F373D3" w:rsidRPr="00907615" w:rsidRDefault="00F373D3" w:rsidP="00E86991">
      <w:pPr>
        <w:pStyle w:val="Ttulo2"/>
        <w:spacing w:before="240" w:after="0" w:line="360" w:lineRule="auto"/>
        <w:ind w:left="0" w:firstLine="0"/>
        <w:jc w:val="both"/>
        <w:rPr>
          <w:rFonts w:asciiTheme="minorHAnsi" w:hAnsiTheme="minorHAnsi" w:cs="Times New Roman"/>
          <w:b w:val="0"/>
          <w:bCs/>
          <w:color w:val="auto"/>
          <w:szCs w:val="24"/>
        </w:rPr>
      </w:pPr>
      <w:bookmarkStart w:id="5" w:name="_Toc20906403"/>
      <w:bookmarkStart w:id="6" w:name="_Toc100310428"/>
      <w:r w:rsidRPr="00907615">
        <w:rPr>
          <w:rFonts w:asciiTheme="minorHAnsi" w:hAnsiTheme="minorHAnsi"/>
          <w:b w:val="0"/>
          <w:bCs/>
          <w:color w:val="auto"/>
          <w:szCs w:val="24"/>
        </w:rPr>
        <w:t>FORMATAÇÃO DE FONTE, ESPAÇAMENTO ENTRELINHAS</w:t>
      </w:r>
      <w:r w:rsidR="00F51A4C" w:rsidRPr="00907615">
        <w:rPr>
          <w:rFonts w:asciiTheme="minorHAnsi" w:hAnsiTheme="minorHAnsi"/>
          <w:b w:val="0"/>
          <w:bCs/>
          <w:color w:val="auto"/>
          <w:szCs w:val="24"/>
        </w:rPr>
        <w:t xml:space="preserve"> E </w:t>
      </w:r>
      <w:r w:rsidRPr="00907615">
        <w:rPr>
          <w:rFonts w:asciiTheme="minorHAnsi" w:hAnsiTheme="minorHAnsi"/>
          <w:b w:val="0"/>
          <w:bCs/>
          <w:color w:val="auto"/>
          <w:szCs w:val="24"/>
        </w:rPr>
        <w:t>PARÁGRAFO</w:t>
      </w:r>
      <w:bookmarkEnd w:id="5"/>
      <w:bookmarkEnd w:id="6"/>
    </w:p>
    <w:p w14:paraId="59691568" w14:textId="77777777" w:rsidR="00F373D3" w:rsidRPr="00907615" w:rsidRDefault="00F373D3" w:rsidP="00E86991">
      <w:pPr>
        <w:pStyle w:val="Ttulo3"/>
        <w:numPr>
          <w:ilvl w:val="2"/>
          <w:numId w:val="0"/>
        </w:numPr>
        <w:spacing w:before="300" w:line="360" w:lineRule="auto"/>
        <w:ind w:left="709" w:hanging="709"/>
        <w:jc w:val="both"/>
        <w:rPr>
          <w:rFonts w:asciiTheme="minorHAnsi" w:hAnsiTheme="minorHAnsi"/>
          <w:b/>
          <w:color w:val="auto"/>
        </w:rPr>
      </w:pPr>
      <w:bookmarkStart w:id="7" w:name="_Toc20906404"/>
      <w:bookmarkStart w:id="8" w:name="_Toc100310429"/>
      <w:r w:rsidRPr="00907615">
        <w:rPr>
          <w:rFonts w:asciiTheme="minorHAnsi" w:hAnsiTheme="minorHAnsi"/>
          <w:b/>
          <w:color w:val="auto"/>
        </w:rPr>
        <w:t>Fonte</w:t>
      </w:r>
      <w:bookmarkEnd w:id="7"/>
      <w:bookmarkEnd w:id="8"/>
      <w:r w:rsidRPr="00907615">
        <w:rPr>
          <w:rFonts w:asciiTheme="minorHAnsi" w:hAnsiTheme="minorHAnsi"/>
          <w:b/>
          <w:color w:val="auto"/>
        </w:rPr>
        <w:t xml:space="preserve"> </w:t>
      </w:r>
    </w:p>
    <w:p w14:paraId="2F671C76" w14:textId="77777777" w:rsidR="00F373D3" w:rsidRPr="00907615" w:rsidRDefault="00F373D3" w:rsidP="00E86991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ind w:left="426" w:firstLine="0"/>
        <w:rPr>
          <w:rFonts w:asciiTheme="minorHAnsi" w:hAnsiTheme="minorHAnsi" w:cs="Times New Roman"/>
          <w:color w:val="auto"/>
          <w:szCs w:val="24"/>
          <w:lang w:val="en-US"/>
        </w:rPr>
      </w:pPr>
      <w:r w:rsidRPr="00907615">
        <w:rPr>
          <w:rFonts w:asciiTheme="minorHAnsi" w:hAnsiTheme="minorHAnsi" w:cs="Times New Roman"/>
          <w:color w:val="auto"/>
          <w:szCs w:val="24"/>
          <w:lang w:val="en-US"/>
        </w:rPr>
        <w:t xml:space="preserve">Times New Roman ou Arial; </w:t>
      </w:r>
    </w:p>
    <w:p w14:paraId="21BBA101" w14:textId="77777777" w:rsidR="00F373D3" w:rsidRPr="00907615" w:rsidRDefault="00F373D3" w:rsidP="00E86991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ind w:left="426" w:firstLine="0"/>
        <w:rPr>
          <w:rFonts w:asciiTheme="minorHAnsi" w:hAnsiTheme="minorHAnsi" w:cs="Times New Roman"/>
          <w:color w:val="auto"/>
          <w:szCs w:val="24"/>
          <w:lang w:val="pt-PT"/>
        </w:rPr>
      </w:pPr>
      <w:r w:rsidRPr="00907615">
        <w:rPr>
          <w:rFonts w:asciiTheme="minorHAnsi" w:hAnsiTheme="minorHAnsi" w:cs="Times New Roman"/>
          <w:color w:val="auto"/>
          <w:szCs w:val="24"/>
        </w:rPr>
        <w:t>Corpo do texto = tamanho 12;</w:t>
      </w:r>
    </w:p>
    <w:p w14:paraId="361C5770" w14:textId="77777777" w:rsidR="00F373D3" w:rsidRPr="00907615" w:rsidRDefault="00F373D3" w:rsidP="00E86991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ind w:left="426" w:firstLine="0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>Corpo menor (citações com mais de três linhas, notas de rodapé, indicativos das ilustrações e tabelas) = tamanho 10.</w:t>
      </w:r>
    </w:p>
    <w:p w14:paraId="35CB23EA" w14:textId="6073DB91" w:rsidR="000262F5" w:rsidRPr="00907615" w:rsidRDefault="000262F5" w:rsidP="00E86991">
      <w:pPr>
        <w:tabs>
          <w:tab w:val="left" w:pos="11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07615">
        <w:rPr>
          <w:rFonts w:cs="Times New Roman"/>
          <w:sz w:val="24"/>
          <w:szCs w:val="24"/>
        </w:rPr>
        <w:tab/>
      </w:r>
    </w:p>
    <w:p w14:paraId="57BB2DEE" w14:textId="60C91C74" w:rsidR="00B862CA" w:rsidRPr="00907615" w:rsidRDefault="00B862CA" w:rsidP="00B862CA">
      <w:pPr>
        <w:rPr>
          <w:rFonts w:cs="Times New Roman"/>
          <w:sz w:val="24"/>
          <w:szCs w:val="24"/>
        </w:rPr>
      </w:pPr>
    </w:p>
    <w:p w14:paraId="20869B81" w14:textId="77777777" w:rsidR="008A034A" w:rsidRPr="00907615" w:rsidRDefault="008A034A" w:rsidP="00B862CA">
      <w:pPr>
        <w:rPr>
          <w:rFonts w:cs="Times New Roman"/>
          <w:sz w:val="24"/>
          <w:szCs w:val="24"/>
        </w:rPr>
      </w:pPr>
    </w:p>
    <w:p w14:paraId="54B36251" w14:textId="77777777" w:rsidR="00B862CA" w:rsidRPr="00907615" w:rsidRDefault="00B862CA" w:rsidP="00B862CA">
      <w:pPr>
        <w:rPr>
          <w:rFonts w:cs="Times New Roman"/>
          <w:sz w:val="24"/>
          <w:szCs w:val="24"/>
        </w:rPr>
      </w:pPr>
    </w:p>
    <w:p w14:paraId="2DCDC5CF" w14:textId="77777777" w:rsidR="00F373D3" w:rsidRPr="00907615" w:rsidRDefault="00F373D3" w:rsidP="00E86991">
      <w:pPr>
        <w:pStyle w:val="Ttulo3"/>
        <w:numPr>
          <w:ilvl w:val="2"/>
          <w:numId w:val="0"/>
        </w:numPr>
        <w:spacing w:before="300" w:line="360" w:lineRule="auto"/>
        <w:ind w:left="709" w:hanging="709"/>
        <w:jc w:val="both"/>
        <w:rPr>
          <w:rFonts w:asciiTheme="minorHAnsi" w:hAnsiTheme="minorHAnsi" w:cs="Times New Roman"/>
          <w:b/>
          <w:color w:val="auto"/>
        </w:rPr>
      </w:pPr>
      <w:bookmarkStart w:id="9" w:name="_Toc20906405"/>
      <w:bookmarkStart w:id="10" w:name="_Toc100310430"/>
      <w:r w:rsidRPr="00907615">
        <w:rPr>
          <w:rFonts w:asciiTheme="minorHAnsi" w:hAnsiTheme="minorHAnsi"/>
          <w:b/>
          <w:color w:val="auto"/>
        </w:rPr>
        <w:lastRenderedPageBreak/>
        <w:t>Espaçamento entrelinhas</w:t>
      </w:r>
      <w:bookmarkEnd w:id="9"/>
      <w:bookmarkEnd w:id="10"/>
      <w:r w:rsidRPr="00907615">
        <w:rPr>
          <w:rFonts w:asciiTheme="minorHAnsi" w:hAnsiTheme="minorHAnsi"/>
          <w:b/>
          <w:color w:val="auto"/>
        </w:rPr>
        <w:t xml:space="preserve"> </w:t>
      </w:r>
    </w:p>
    <w:p w14:paraId="4A2A677F" w14:textId="77777777" w:rsidR="00F373D3" w:rsidRPr="00907615" w:rsidRDefault="00F373D3" w:rsidP="00E86991">
      <w:pPr>
        <w:pStyle w:val="PargrafodaLista"/>
        <w:numPr>
          <w:ilvl w:val="0"/>
          <w:numId w:val="11"/>
        </w:numPr>
        <w:tabs>
          <w:tab w:val="left" w:pos="709"/>
        </w:tabs>
        <w:spacing w:after="0" w:line="360" w:lineRule="auto"/>
        <w:ind w:left="426" w:firstLine="0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 xml:space="preserve">Corpo do texto = espaço 1,5;  </w:t>
      </w:r>
    </w:p>
    <w:p w14:paraId="57D1500C" w14:textId="77777777" w:rsidR="00F373D3" w:rsidRPr="00907615" w:rsidRDefault="00F373D3" w:rsidP="00E86991">
      <w:pPr>
        <w:pStyle w:val="PargrafodaLista"/>
        <w:numPr>
          <w:ilvl w:val="0"/>
          <w:numId w:val="11"/>
        </w:numPr>
        <w:tabs>
          <w:tab w:val="left" w:pos="709"/>
        </w:tabs>
        <w:spacing w:after="0" w:line="360" w:lineRule="auto"/>
        <w:ind w:left="426" w:firstLine="0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>Citações com mais de três linhas, notas de rodapé, referências e em indicativos de ilustrações e tabelas = espaço 1,0.</w:t>
      </w:r>
    </w:p>
    <w:p w14:paraId="13F8BF31" w14:textId="77777777" w:rsidR="00F373D3" w:rsidRPr="00907615" w:rsidRDefault="00F373D3" w:rsidP="00E86991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48CB84AE" w14:textId="77777777" w:rsidR="00F373D3" w:rsidRPr="00907615" w:rsidRDefault="00F373D3" w:rsidP="00E86991">
      <w:pPr>
        <w:pStyle w:val="Ttulo3"/>
        <w:numPr>
          <w:ilvl w:val="2"/>
          <w:numId w:val="0"/>
        </w:numPr>
        <w:spacing w:before="300" w:line="360" w:lineRule="auto"/>
        <w:ind w:left="709" w:hanging="709"/>
        <w:jc w:val="both"/>
        <w:rPr>
          <w:rFonts w:asciiTheme="minorHAnsi" w:hAnsiTheme="minorHAnsi" w:cs="Times New Roman"/>
          <w:b/>
          <w:color w:val="auto"/>
        </w:rPr>
      </w:pPr>
      <w:bookmarkStart w:id="11" w:name="_Toc20906406"/>
      <w:bookmarkStart w:id="12" w:name="_Toc100310431"/>
      <w:r w:rsidRPr="00907615">
        <w:rPr>
          <w:rFonts w:asciiTheme="minorHAnsi" w:hAnsiTheme="minorHAnsi"/>
          <w:b/>
          <w:color w:val="auto"/>
        </w:rPr>
        <w:t>Parágrafo</w:t>
      </w:r>
      <w:bookmarkEnd w:id="11"/>
      <w:bookmarkEnd w:id="12"/>
      <w:r w:rsidRPr="00907615">
        <w:rPr>
          <w:rFonts w:asciiTheme="minorHAnsi" w:hAnsiTheme="minorHAnsi"/>
          <w:b/>
          <w:color w:val="auto"/>
        </w:rPr>
        <w:t xml:space="preserve"> </w:t>
      </w:r>
    </w:p>
    <w:p w14:paraId="42ADE4CC" w14:textId="77777777" w:rsidR="00F373D3" w:rsidRPr="00907615" w:rsidRDefault="00F373D3" w:rsidP="00E86991">
      <w:pPr>
        <w:pStyle w:val="PargrafodaLista"/>
        <w:numPr>
          <w:ilvl w:val="0"/>
          <w:numId w:val="12"/>
        </w:numPr>
        <w:tabs>
          <w:tab w:val="left" w:pos="709"/>
        </w:tabs>
        <w:spacing w:after="0" w:line="360" w:lineRule="auto"/>
        <w:ind w:left="426" w:firstLine="0"/>
        <w:rPr>
          <w:rFonts w:asciiTheme="minorHAnsi" w:hAnsiTheme="minorHAnsi" w:cs="Times New Roman"/>
          <w:color w:val="auto"/>
          <w:szCs w:val="24"/>
        </w:rPr>
      </w:pPr>
      <w:r w:rsidRPr="00907615">
        <w:rPr>
          <w:rFonts w:asciiTheme="minorHAnsi" w:hAnsiTheme="minorHAnsi" w:cs="Times New Roman"/>
          <w:color w:val="auto"/>
          <w:szCs w:val="24"/>
        </w:rPr>
        <w:t>1,25 cm (padrão do Windows).</w:t>
      </w:r>
    </w:p>
    <w:p w14:paraId="242F3AEE" w14:textId="77777777" w:rsidR="00F373D3" w:rsidRPr="00907615" w:rsidRDefault="00F373D3" w:rsidP="00E86991">
      <w:pPr>
        <w:pStyle w:val="Texto"/>
        <w:rPr>
          <w:rFonts w:asciiTheme="minorHAnsi" w:hAnsiTheme="minorHAnsi"/>
          <w:szCs w:val="24"/>
        </w:rPr>
      </w:pPr>
    </w:p>
    <w:p w14:paraId="42F4879D" w14:textId="2C4D1EE4" w:rsidR="00F373D3" w:rsidRPr="00907615" w:rsidRDefault="00B862CA" w:rsidP="00E86991">
      <w:pPr>
        <w:pStyle w:val="Ttulo2"/>
        <w:numPr>
          <w:ilvl w:val="1"/>
          <w:numId w:val="0"/>
        </w:numPr>
        <w:spacing w:before="300" w:after="0" w:line="360" w:lineRule="auto"/>
        <w:ind w:left="567" w:hanging="567"/>
        <w:jc w:val="both"/>
        <w:rPr>
          <w:rFonts w:asciiTheme="minorHAnsi" w:hAnsiTheme="minorHAnsi"/>
          <w:b w:val="0"/>
          <w:bCs/>
          <w:color w:val="auto"/>
          <w:szCs w:val="24"/>
        </w:rPr>
      </w:pPr>
      <w:bookmarkStart w:id="13" w:name="_Toc20906407"/>
      <w:r w:rsidRPr="00907615">
        <w:rPr>
          <w:rFonts w:asciiTheme="minorHAnsi" w:hAnsiTheme="minorHAnsi"/>
          <w:b w:val="0"/>
          <w:bCs/>
          <w:color w:val="auto"/>
          <w:szCs w:val="24"/>
        </w:rPr>
        <w:t xml:space="preserve"> </w:t>
      </w:r>
      <w:bookmarkStart w:id="14" w:name="_Toc100310432"/>
      <w:r w:rsidR="00F373D3" w:rsidRPr="00907615">
        <w:rPr>
          <w:rFonts w:asciiTheme="minorHAnsi" w:hAnsiTheme="minorHAnsi"/>
          <w:b w:val="0"/>
          <w:bCs/>
          <w:color w:val="auto"/>
          <w:szCs w:val="24"/>
        </w:rPr>
        <w:t>FORMATAÇÃO DE TÍTULOS</w:t>
      </w:r>
      <w:bookmarkEnd w:id="13"/>
      <w:bookmarkEnd w:id="14"/>
    </w:p>
    <w:tbl>
      <w:tblPr>
        <w:tblpPr w:leftFromText="141" w:rightFromText="141" w:bottomFromText="160" w:vertAnchor="page" w:horzAnchor="margin" w:tblpY="64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235"/>
        <w:gridCol w:w="2579"/>
      </w:tblGrid>
      <w:tr w:rsidR="00BA7640" w:rsidRPr="00907615" w14:paraId="3149838F" w14:textId="77777777" w:rsidTr="00BA7640">
        <w:trPr>
          <w:trHeight w:val="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EA04F3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Exemplo de grafia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5CCC24F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Título da seção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4716FC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Indicativo numérico</w:t>
            </w:r>
          </w:p>
        </w:tc>
      </w:tr>
      <w:tr w:rsidR="00BA7640" w:rsidRPr="00907615" w14:paraId="2508580E" w14:textId="77777777" w:rsidTr="00BA7640">
        <w:trPr>
          <w:trHeight w:val="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DFC3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2 METODOLOGIA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1B60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Primária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FC20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BA7640" w:rsidRPr="00907615" w14:paraId="1675754B" w14:textId="77777777" w:rsidTr="00BA7640">
        <w:trPr>
          <w:trHeight w:val="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D173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2.1 PESQUISA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03BE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Secundária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5721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2.1</w:t>
            </w:r>
          </w:p>
        </w:tc>
      </w:tr>
      <w:tr w:rsidR="00BA7640" w:rsidRPr="00907615" w14:paraId="564EEBFE" w14:textId="77777777" w:rsidTr="00BA7640">
        <w:trPr>
          <w:trHeight w:val="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6BBB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2.1.1 Pesquisa de campo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A23A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Terciária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54E0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7615">
              <w:rPr>
                <w:rFonts w:cs="Times New Roman"/>
                <w:b/>
                <w:sz w:val="24"/>
                <w:szCs w:val="24"/>
              </w:rPr>
              <w:t>2.1.1</w:t>
            </w:r>
          </w:p>
        </w:tc>
      </w:tr>
      <w:tr w:rsidR="00BA7640" w:rsidRPr="00907615" w14:paraId="66608EBB" w14:textId="77777777" w:rsidTr="00BA7640">
        <w:trPr>
          <w:trHeight w:val="5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4837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2.1.1.1 Abordagem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30C2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Quaternária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66F4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2.1.1.1</w:t>
            </w:r>
          </w:p>
        </w:tc>
      </w:tr>
      <w:tr w:rsidR="00BA7640" w:rsidRPr="00907615" w14:paraId="0B0A04B6" w14:textId="77777777" w:rsidTr="00BA7640">
        <w:trPr>
          <w:trHeight w:val="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91F3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2.1.1.1.1 Formulários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CDFA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Quinária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BA3A" w14:textId="77777777" w:rsidR="00BA7640" w:rsidRPr="00907615" w:rsidRDefault="00BA7640" w:rsidP="00BA764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07615">
              <w:rPr>
                <w:rFonts w:cs="Times New Roman"/>
                <w:sz w:val="24"/>
                <w:szCs w:val="24"/>
              </w:rPr>
              <w:t>2.1.1.1.1</w:t>
            </w:r>
          </w:p>
        </w:tc>
      </w:tr>
    </w:tbl>
    <w:p w14:paraId="3A0372FE" w14:textId="1E09DEF1" w:rsidR="00F373D3" w:rsidRPr="00907615" w:rsidRDefault="00F373D3" w:rsidP="00E8699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val="pt-PT" w:eastAsia="pt-BR"/>
        </w:rPr>
      </w:pPr>
    </w:p>
    <w:p w14:paraId="7BBA8F73" w14:textId="3F1E2F0E" w:rsidR="002D6366" w:rsidRPr="00907615" w:rsidRDefault="002D6366" w:rsidP="00E8699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val="pt-PT" w:eastAsia="pt-BR"/>
        </w:rPr>
      </w:pPr>
    </w:p>
    <w:p w14:paraId="040004BB" w14:textId="77777777" w:rsidR="002D6366" w:rsidRPr="00907615" w:rsidRDefault="002D6366" w:rsidP="00E8699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val="pt-PT" w:eastAsia="pt-BR"/>
        </w:rPr>
      </w:pPr>
    </w:p>
    <w:p w14:paraId="2C4AE14C" w14:textId="687EF3F1" w:rsidR="00C93453" w:rsidRPr="00907615" w:rsidRDefault="00C93453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696160A1" w14:textId="59B96E02" w:rsidR="000B569D" w:rsidRPr="00907615" w:rsidRDefault="000B569D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39BE3AFD" w14:textId="51E9C3D7" w:rsidR="00BD4F41" w:rsidRPr="00907615" w:rsidRDefault="00BD4F41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100AF755" w14:textId="0FBF44C2" w:rsidR="00BD4F41" w:rsidRPr="00907615" w:rsidRDefault="00BD4F41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37BD87E4" w14:textId="7D12FF41" w:rsidR="00BD4F41" w:rsidRPr="00907615" w:rsidRDefault="00BD4F41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670866FF" w14:textId="77777777" w:rsidR="008A034A" w:rsidRPr="00907615" w:rsidRDefault="008A034A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48643B3F" w14:textId="77777777" w:rsidR="008A034A" w:rsidRPr="00907615" w:rsidRDefault="008A034A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5CD7611D" w14:textId="32D59CE3" w:rsidR="00BD4F41" w:rsidRPr="00907615" w:rsidRDefault="00BD4F41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47F07267" w14:textId="77777777" w:rsidR="00F51A4C" w:rsidRPr="00907615" w:rsidRDefault="00F51A4C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3A8D656C" w14:textId="77777777" w:rsidR="000B569D" w:rsidRPr="00907615" w:rsidRDefault="000B569D" w:rsidP="00E86991">
      <w:pPr>
        <w:spacing w:after="0" w:line="360" w:lineRule="auto"/>
        <w:jc w:val="both"/>
        <w:rPr>
          <w:b/>
          <w:sz w:val="24"/>
          <w:szCs w:val="24"/>
        </w:rPr>
      </w:pPr>
    </w:p>
    <w:p w14:paraId="38639265" w14:textId="5D52F844" w:rsidR="00C93453" w:rsidRPr="00907615" w:rsidRDefault="00D54003" w:rsidP="00E86991">
      <w:pPr>
        <w:pStyle w:val="Ttulo1"/>
        <w:spacing w:after="0" w:line="360" w:lineRule="auto"/>
        <w:jc w:val="center"/>
        <w:rPr>
          <w:rFonts w:asciiTheme="minorHAnsi" w:hAnsiTheme="minorHAnsi"/>
          <w:color w:val="auto"/>
          <w:szCs w:val="28"/>
        </w:rPr>
      </w:pPr>
      <w:bookmarkStart w:id="15" w:name="_Toc100310433"/>
      <w:r w:rsidRPr="00907615">
        <w:rPr>
          <w:rFonts w:asciiTheme="minorHAnsi" w:hAnsiTheme="minorHAnsi"/>
          <w:color w:val="auto"/>
          <w:szCs w:val="28"/>
        </w:rPr>
        <w:t xml:space="preserve">ORIENTAÇÕES PARA </w:t>
      </w:r>
      <w:r w:rsidR="00C93453" w:rsidRPr="00907615">
        <w:rPr>
          <w:rFonts w:asciiTheme="minorHAnsi" w:hAnsiTheme="minorHAnsi"/>
          <w:color w:val="auto"/>
          <w:szCs w:val="28"/>
        </w:rPr>
        <w:t>ENTREGA</w:t>
      </w:r>
      <w:r w:rsidR="00BA7640" w:rsidRPr="00907615">
        <w:rPr>
          <w:rFonts w:asciiTheme="minorHAnsi" w:hAnsiTheme="minorHAnsi"/>
          <w:color w:val="auto"/>
          <w:szCs w:val="28"/>
        </w:rPr>
        <w:t xml:space="preserve"> </w:t>
      </w:r>
      <w:r w:rsidRPr="00907615">
        <w:rPr>
          <w:rFonts w:asciiTheme="minorHAnsi" w:hAnsiTheme="minorHAnsi"/>
          <w:color w:val="auto"/>
          <w:szCs w:val="28"/>
        </w:rPr>
        <w:t xml:space="preserve">E ENVIO </w:t>
      </w:r>
      <w:r w:rsidR="00C93453" w:rsidRPr="00907615">
        <w:rPr>
          <w:rFonts w:asciiTheme="minorHAnsi" w:hAnsiTheme="minorHAnsi"/>
          <w:color w:val="auto"/>
          <w:szCs w:val="28"/>
        </w:rPr>
        <w:t>DO ORIGINAL</w:t>
      </w:r>
      <w:bookmarkEnd w:id="15"/>
    </w:p>
    <w:p w14:paraId="3C501D40" w14:textId="77777777" w:rsidR="000B569D" w:rsidRPr="00907615" w:rsidRDefault="000B569D" w:rsidP="00E86991">
      <w:pPr>
        <w:spacing w:after="0" w:line="360" w:lineRule="auto"/>
        <w:rPr>
          <w:lang w:eastAsia="pt-BR"/>
        </w:rPr>
      </w:pPr>
    </w:p>
    <w:p w14:paraId="55BA952C" w14:textId="77777777" w:rsidR="00BA7640" w:rsidRPr="00907615" w:rsidRDefault="00BA7640" w:rsidP="00BA7640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rStyle w:val="Hyperlink"/>
          <w:b/>
          <w:bCs/>
          <w:color w:val="auto"/>
          <w:sz w:val="24"/>
          <w:szCs w:val="24"/>
          <w:u w:val="none"/>
        </w:rPr>
      </w:pPr>
      <w:r w:rsidRPr="00907615">
        <w:rPr>
          <w:sz w:val="24"/>
          <w:szCs w:val="24"/>
        </w:rPr>
        <w:t>O envio do manuscrito deve ser feito via site da editora, após criar login e senha: &lt;</w:t>
      </w:r>
      <w:hyperlink r:id="rId13" w:history="1">
        <w:r w:rsidRPr="00907615">
          <w:rPr>
            <w:rStyle w:val="Hyperlink"/>
            <w:sz w:val="24"/>
            <w:szCs w:val="24"/>
          </w:rPr>
          <w:t>https://pucpress.pucpr.br/index.php/pucpress/login</w:t>
        </w:r>
      </w:hyperlink>
      <w:r w:rsidRPr="00907615">
        <w:rPr>
          <w:sz w:val="24"/>
          <w:szCs w:val="24"/>
        </w:rPr>
        <w:t>&gt;.</w:t>
      </w:r>
    </w:p>
    <w:p w14:paraId="5F7210E6" w14:textId="6D8A8167" w:rsidR="00C93453" w:rsidRPr="00907615" w:rsidRDefault="00C93453" w:rsidP="00E86991">
      <w:pPr>
        <w:spacing w:after="0" w:line="360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35FF3F11" w14:textId="77777777" w:rsidR="00C93453" w:rsidRPr="00907615" w:rsidRDefault="00C9345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O autor poderá enviar o original finalizado com as seguintes partes: </w:t>
      </w:r>
    </w:p>
    <w:p w14:paraId="1C233E27" w14:textId="77777777" w:rsidR="00C93453" w:rsidRPr="00907615" w:rsidRDefault="00C93453" w:rsidP="00E86991">
      <w:pPr>
        <w:spacing w:after="0" w:line="360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38F488F" w14:textId="6C31E7A8" w:rsidR="008F087D" w:rsidRPr="00907615" w:rsidRDefault="008F087D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PARTE EXTERNA</w:t>
      </w:r>
    </w:p>
    <w:p w14:paraId="7ADF5D5A" w14:textId="6692A820" w:rsidR="008F087D" w:rsidRPr="00907615" w:rsidRDefault="008F087D" w:rsidP="00E86991">
      <w:pPr>
        <w:pStyle w:val="NormalWeb"/>
        <w:spacing w:after="0" w:afterAutospacing="0" w:line="360" w:lineRule="auto"/>
        <w:ind w:firstLine="709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Para que a equipe da editora possa elaborar a parte externa do livro (capa), os autores/organizadores deverão apresentar os seguintes textos</w:t>
      </w:r>
      <w:r w:rsidR="003238E1" w:rsidRPr="00907615">
        <w:rPr>
          <w:rFonts w:asciiTheme="minorHAnsi" w:hAnsiTheme="minorHAnsi"/>
        </w:rPr>
        <w:t>:</w:t>
      </w:r>
    </w:p>
    <w:p w14:paraId="26D7B360" w14:textId="37884A2E" w:rsidR="008F087D" w:rsidRPr="00907615" w:rsidRDefault="008F087D" w:rsidP="00E86991">
      <w:pPr>
        <w:pStyle w:val="NormalWeb"/>
        <w:numPr>
          <w:ilvl w:val="3"/>
          <w:numId w:val="23"/>
        </w:numPr>
        <w:tabs>
          <w:tab w:val="left" w:pos="709"/>
          <w:tab w:val="left" w:pos="851"/>
        </w:tabs>
        <w:spacing w:after="0" w:afterAutospacing="0" w:line="360" w:lineRule="auto"/>
        <w:ind w:left="426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  <w:b/>
          <w:bCs/>
        </w:rPr>
        <w:t>Quarta capa ou contracapa</w:t>
      </w:r>
      <w:r w:rsidR="003238E1" w:rsidRPr="00907615">
        <w:rPr>
          <w:rFonts w:asciiTheme="minorHAnsi" w:hAnsiTheme="minorHAnsi"/>
          <w:b/>
          <w:bCs/>
        </w:rPr>
        <w:t xml:space="preserve"> (</w:t>
      </w:r>
      <w:r w:rsidR="00506AB4" w:rsidRPr="00907615">
        <w:rPr>
          <w:rFonts w:asciiTheme="minorHAnsi" w:hAnsiTheme="minorHAnsi"/>
          <w:b/>
          <w:bCs/>
        </w:rPr>
        <w:t>entre 700 e 1000 caracteres)</w:t>
      </w:r>
      <w:r w:rsidR="00FE0EE6" w:rsidRPr="00907615">
        <w:rPr>
          <w:rFonts w:asciiTheme="minorHAnsi" w:hAnsiTheme="minorHAnsi"/>
        </w:rPr>
        <w:t xml:space="preserve">: </w:t>
      </w:r>
      <w:r w:rsidR="00A61D35" w:rsidRPr="00907615">
        <w:rPr>
          <w:rFonts w:asciiTheme="minorHAnsi" w:hAnsiTheme="minorHAnsi"/>
        </w:rPr>
        <w:t xml:space="preserve">deve conter </w:t>
      </w:r>
      <w:r w:rsidR="00A61D35" w:rsidRPr="00907615">
        <w:rPr>
          <w:rFonts w:asciiTheme="minorHAnsi" w:hAnsiTheme="minorHAnsi" w:cs="Calibri"/>
          <w:bdr w:val="none" w:sz="0" w:space="0" w:color="auto" w:frame="1"/>
        </w:rPr>
        <w:t>uma sinopse ou parte do livro (que dê para entender o </w:t>
      </w:r>
      <w:r w:rsidR="00A61D35" w:rsidRPr="00907615">
        <w:rPr>
          <w:rFonts w:asciiTheme="minorHAnsi" w:hAnsiTheme="minorHAnsi" w:cs="Calibri"/>
          <w:i/>
          <w:iCs/>
          <w:bdr w:val="none" w:sz="0" w:space="0" w:color="auto" w:frame="1"/>
        </w:rPr>
        <w:t>onde, quando </w:t>
      </w:r>
      <w:r w:rsidR="00A61D35" w:rsidRPr="00907615">
        <w:rPr>
          <w:rFonts w:asciiTheme="minorHAnsi" w:hAnsiTheme="minorHAnsi" w:cs="Calibri"/>
          <w:bdr w:val="none" w:sz="0" w:space="0" w:color="auto" w:frame="1"/>
        </w:rPr>
        <w:t>e</w:t>
      </w:r>
      <w:r w:rsidR="00A61D35" w:rsidRPr="00907615">
        <w:rPr>
          <w:rFonts w:asciiTheme="minorHAnsi" w:hAnsiTheme="minorHAnsi" w:cs="Calibri"/>
          <w:i/>
          <w:iCs/>
          <w:bdr w:val="none" w:sz="0" w:space="0" w:color="auto" w:frame="1"/>
        </w:rPr>
        <w:t> quem</w:t>
      </w:r>
      <w:r w:rsidR="00A61D35" w:rsidRPr="00907615">
        <w:rPr>
          <w:rFonts w:asciiTheme="minorHAnsi" w:hAnsiTheme="minorHAnsi" w:cs="Calibri"/>
          <w:bdr w:val="none" w:sz="0" w:space="0" w:color="auto" w:frame="1"/>
        </w:rPr>
        <w:t> do livro)</w:t>
      </w:r>
      <w:r w:rsidRPr="00907615">
        <w:rPr>
          <w:rFonts w:asciiTheme="minorHAnsi" w:hAnsiTheme="minorHAnsi"/>
        </w:rPr>
        <w:t>.</w:t>
      </w:r>
    </w:p>
    <w:p w14:paraId="7C7A6CF9" w14:textId="6AE6E912" w:rsidR="008F087D" w:rsidRPr="00907615" w:rsidRDefault="008F087D" w:rsidP="00E86991">
      <w:pPr>
        <w:pStyle w:val="NormalWeb"/>
        <w:numPr>
          <w:ilvl w:val="0"/>
          <w:numId w:val="23"/>
        </w:numPr>
        <w:tabs>
          <w:tab w:val="left" w:pos="709"/>
          <w:tab w:val="left" w:pos="851"/>
        </w:tabs>
        <w:spacing w:after="0" w:afterAutospacing="0" w:line="360" w:lineRule="auto"/>
        <w:ind w:left="426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  <w:b/>
          <w:bCs/>
        </w:rPr>
        <w:t>Orelhas</w:t>
      </w:r>
      <w:r w:rsidR="003238E1" w:rsidRPr="00907615">
        <w:rPr>
          <w:rFonts w:asciiTheme="minorHAnsi" w:hAnsiTheme="minorHAnsi"/>
          <w:b/>
          <w:bCs/>
        </w:rPr>
        <w:t xml:space="preserve"> (entre 500 e 800 caracteres)</w:t>
      </w:r>
      <w:r w:rsidR="00FE0EE6" w:rsidRPr="00907615">
        <w:rPr>
          <w:rFonts w:asciiTheme="minorHAnsi" w:hAnsiTheme="minorHAnsi"/>
        </w:rPr>
        <w:t xml:space="preserve">: </w:t>
      </w:r>
      <w:r w:rsidR="002D6366" w:rsidRPr="00907615">
        <w:rPr>
          <w:rFonts w:asciiTheme="minorHAnsi" w:hAnsiTheme="minorHAnsi"/>
        </w:rPr>
        <w:t>s</w:t>
      </w:r>
      <w:r w:rsidRPr="00907615">
        <w:rPr>
          <w:rFonts w:asciiTheme="minorHAnsi" w:hAnsiTheme="minorHAnsi"/>
        </w:rPr>
        <w:t>ão constituídas por dois textos, situados nas extremidades da capa ou da contracapa do livro, dobrada para dentro. O primeiro ficará localizado à esquerda e o segundo, à direita.</w:t>
      </w:r>
      <w:r w:rsidR="00FE0EE6" w:rsidRPr="00907615">
        <w:rPr>
          <w:rFonts w:asciiTheme="minorHAnsi" w:hAnsiTheme="minorHAnsi"/>
        </w:rPr>
        <w:t xml:space="preserve"> </w:t>
      </w:r>
      <w:r w:rsidRPr="00907615">
        <w:rPr>
          <w:rFonts w:asciiTheme="minorHAnsi" w:hAnsiTheme="minorHAnsi"/>
        </w:rPr>
        <w:t>Usualmente, a orelha esquerda</w:t>
      </w:r>
      <w:r w:rsidR="00A61D35" w:rsidRPr="00907615">
        <w:rPr>
          <w:rFonts w:asciiTheme="minorHAnsi" w:hAnsiTheme="minorHAnsi"/>
        </w:rPr>
        <w:t xml:space="preserve"> (ou o</w:t>
      </w:r>
      <w:r w:rsidR="00A61D35" w:rsidRPr="00907615">
        <w:rPr>
          <w:rFonts w:asciiTheme="minorHAnsi" w:hAnsiTheme="minorHAnsi" w:cs="Calibri"/>
          <w:bdr w:val="none" w:sz="0" w:space="0" w:color="auto" w:frame="1"/>
        </w:rPr>
        <w:t>relha</w:t>
      </w:r>
      <w:r w:rsidR="00A61D35" w:rsidRPr="00907615">
        <w:rPr>
          <w:rFonts w:asciiTheme="minorHAnsi" w:hAnsiTheme="minorHAnsi" w:cs="Calibri"/>
          <w:b/>
          <w:bCs/>
          <w:bdr w:val="none" w:sz="0" w:space="0" w:color="auto" w:frame="1"/>
        </w:rPr>
        <w:t xml:space="preserve"> </w:t>
      </w:r>
      <w:r w:rsidR="00A61D35" w:rsidRPr="00907615">
        <w:rPr>
          <w:rFonts w:asciiTheme="minorHAnsi" w:hAnsiTheme="minorHAnsi" w:cs="Calibri"/>
          <w:bdr w:val="none" w:sz="0" w:space="0" w:color="auto" w:frame="1"/>
        </w:rPr>
        <w:t>da capa)</w:t>
      </w:r>
      <w:r w:rsidRPr="00907615">
        <w:rPr>
          <w:rFonts w:asciiTheme="minorHAnsi" w:hAnsiTheme="minorHAnsi"/>
        </w:rPr>
        <w:t xml:space="preserve"> pode apresentar </w:t>
      </w:r>
      <w:r w:rsidR="00AC1E8D" w:rsidRPr="00907615">
        <w:rPr>
          <w:rFonts w:asciiTheme="minorHAnsi" w:hAnsiTheme="minorHAnsi"/>
        </w:rPr>
        <w:t xml:space="preserve">informações </w:t>
      </w:r>
      <w:r w:rsidRPr="00907615">
        <w:rPr>
          <w:rFonts w:asciiTheme="minorHAnsi" w:hAnsiTheme="minorHAnsi"/>
        </w:rPr>
        <w:t xml:space="preserve">sobre a obra, </w:t>
      </w:r>
      <w:r w:rsidR="00AC1E8D" w:rsidRPr="00907615">
        <w:rPr>
          <w:rFonts w:asciiTheme="minorHAnsi" w:hAnsiTheme="minorHAnsi"/>
        </w:rPr>
        <w:t xml:space="preserve">tais como: </w:t>
      </w:r>
      <w:r w:rsidRPr="00907615">
        <w:rPr>
          <w:rFonts w:asciiTheme="minorHAnsi" w:hAnsiTheme="minorHAnsi"/>
        </w:rPr>
        <w:t>público a que se destina</w:t>
      </w:r>
      <w:r w:rsidR="00AC1E8D" w:rsidRPr="00907615">
        <w:rPr>
          <w:rFonts w:asciiTheme="minorHAnsi" w:hAnsiTheme="minorHAnsi"/>
        </w:rPr>
        <w:t>, comentários de especialistas da área</w:t>
      </w:r>
      <w:r w:rsidRPr="00907615">
        <w:rPr>
          <w:rFonts w:asciiTheme="minorHAnsi" w:hAnsiTheme="minorHAnsi"/>
        </w:rPr>
        <w:t xml:space="preserve"> e/ou outr</w:t>
      </w:r>
      <w:r w:rsidR="00AC1E8D" w:rsidRPr="00907615">
        <w:rPr>
          <w:rFonts w:asciiTheme="minorHAnsi" w:hAnsiTheme="minorHAnsi"/>
        </w:rPr>
        <w:t>o</w:t>
      </w:r>
      <w:r w:rsidRPr="00907615">
        <w:rPr>
          <w:rFonts w:asciiTheme="minorHAnsi" w:hAnsiTheme="minorHAnsi"/>
        </w:rPr>
        <w:t xml:space="preserve">s </w:t>
      </w:r>
      <w:r w:rsidR="00AC1E8D" w:rsidRPr="00907615">
        <w:rPr>
          <w:rFonts w:asciiTheme="minorHAnsi" w:hAnsiTheme="minorHAnsi"/>
        </w:rPr>
        <w:t>dados introdutórios</w:t>
      </w:r>
      <w:r w:rsidRPr="00907615">
        <w:rPr>
          <w:rFonts w:asciiTheme="minorHAnsi" w:hAnsiTheme="minorHAnsi"/>
        </w:rPr>
        <w:t>.</w:t>
      </w:r>
      <w:r w:rsidR="00FE0EE6" w:rsidRPr="00907615">
        <w:rPr>
          <w:rFonts w:asciiTheme="minorHAnsi" w:hAnsiTheme="minorHAnsi"/>
        </w:rPr>
        <w:t xml:space="preserve"> </w:t>
      </w:r>
      <w:r w:rsidRPr="00907615">
        <w:rPr>
          <w:rFonts w:asciiTheme="minorHAnsi" w:hAnsiTheme="minorHAnsi"/>
        </w:rPr>
        <w:t>Já a orelha direita</w:t>
      </w:r>
      <w:r w:rsidR="00A61D35" w:rsidRPr="00907615">
        <w:rPr>
          <w:rFonts w:asciiTheme="minorHAnsi" w:hAnsiTheme="minorHAnsi"/>
        </w:rPr>
        <w:t xml:space="preserve"> (ou orelha da contracapa)</w:t>
      </w:r>
      <w:r w:rsidRPr="00907615">
        <w:rPr>
          <w:rFonts w:asciiTheme="minorHAnsi" w:hAnsiTheme="minorHAnsi"/>
        </w:rPr>
        <w:t xml:space="preserve"> contém</w:t>
      </w:r>
      <w:r w:rsidR="00A61D35" w:rsidRPr="00907615">
        <w:rPr>
          <w:rFonts w:asciiTheme="minorHAnsi" w:hAnsiTheme="minorHAnsi"/>
        </w:rPr>
        <w:t xml:space="preserve"> </w:t>
      </w:r>
      <w:r w:rsidRPr="00907615">
        <w:rPr>
          <w:rFonts w:asciiTheme="minorHAnsi" w:hAnsiTheme="minorHAnsi"/>
        </w:rPr>
        <w:t>os dados biográficos dos autores, tal como um minicurrículo.</w:t>
      </w:r>
    </w:p>
    <w:p w14:paraId="08F26297" w14:textId="23DFBAEA" w:rsidR="00A61D35" w:rsidRPr="00907615" w:rsidRDefault="00A61D35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</w:p>
    <w:p w14:paraId="59126C49" w14:textId="32D11F16" w:rsidR="00121678" w:rsidRPr="00907615" w:rsidRDefault="00121678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</w:p>
    <w:p w14:paraId="4841CE55" w14:textId="77777777" w:rsidR="008A034A" w:rsidRPr="00907615" w:rsidRDefault="008A034A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</w:p>
    <w:p w14:paraId="1F9562AE" w14:textId="77777777" w:rsidR="008A034A" w:rsidRPr="00907615" w:rsidRDefault="008A034A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</w:p>
    <w:p w14:paraId="1BA25E6B" w14:textId="77777777" w:rsidR="00121678" w:rsidRPr="00907615" w:rsidRDefault="00121678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</w:p>
    <w:p w14:paraId="7FB383E4" w14:textId="2CF24B6E" w:rsidR="008F087D" w:rsidRPr="00907615" w:rsidRDefault="008F087D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PARTE INTERNA</w:t>
      </w:r>
    </w:p>
    <w:p w14:paraId="24D7B059" w14:textId="25B0952D" w:rsidR="008F087D" w:rsidRPr="00907615" w:rsidRDefault="008F087D" w:rsidP="00E86991">
      <w:pPr>
        <w:pStyle w:val="NormalWeb"/>
        <w:spacing w:after="0" w:afterAutospacing="0" w:line="360" w:lineRule="auto"/>
        <w:ind w:firstLine="709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A parte interna do livro (também conhecid</w:t>
      </w:r>
      <w:r w:rsidR="0084192E" w:rsidRPr="00907615">
        <w:rPr>
          <w:rFonts w:asciiTheme="minorHAnsi" w:hAnsiTheme="minorHAnsi"/>
        </w:rPr>
        <w:t>a</w:t>
      </w:r>
      <w:r w:rsidRPr="00907615">
        <w:rPr>
          <w:rFonts w:asciiTheme="minorHAnsi" w:hAnsiTheme="minorHAnsi"/>
        </w:rPr>
        <w:t xml:space="preserve"> como miolo) irá constituir-se dos elementos pré-textuais, textuais e pós-textuais.</w:t>
      </w:r>
    </w:p>
    <w:p w14:paraId="508D0ED4" w14:textId="3F0CF707" w:rsidR="008F087D" w:rsidRPr="00907615" w:rsidRDefault="00121678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  <w:b/>
          <w:bCs/>
        </w:rPr>
      </w:pPr>
      <w:r w:rsidRPr="00907615">
        <w:rPr>
          <w:rFonts w:asciiTheme="minorHAnsi" w:hAnsiTheme="minorHAnsi"/>
          <w:b/>
          <w:bCs/>
        </w:rPr>
        <w:br/>
      </w:r>
      <w:r w:rsidR="008F087D" w:rsidRPr="00907615">
        <w:rPr>
          <w:rFonts w:asciiTheme="minorHAnsi" w:hAnsiTheme="minorHAnsi"/>
          <w:b/>
          <w:bCs/>
        </w:rPr>
        <w:t>Pré-textuais</w:t>
      </w:r>
    </w:p>
    <w:p w14:paraId="4E7EBFCB" w14:textId="77777777" w:rsidR="008F087D" w:rsidRPr="00907615" w:rsidRDefault="008F087D" w:rsidP="00E86991">
      <w:pPr>
        <w:pStyle w:val="NormalWeb"/>
        <w:spacing w:after="0" w:afterAutospacing="0" w:line="360" w:lineRule="auto"/>
        <w:ind w:firstLine="709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Os elementos pré-textuais são aqueles que antecedem o conteúdo principal da obra. Parte dos componentes dessa seção são obrigatórios (folha de rosto e sumário), enquanto os demais são opcionais. Abaixo, listam-se todos, bem como a ordem recomendada para apresentação.</w:t>
      </w:r>
    </w:p>
    <w:p w14:paraId="6F90BFCF" w14:textId="75EA04EA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Folha de Rosto: Título, Nome de Autores e/ou Organizadores, Ano;</w:t>
      </w:r>
    </w:p>
    <w:p w14:paraId="1F1B6C13" w14:textId="774A2DB9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Dedicatória;</w:t>
      </w:r>
    </w:p>
    <w:p w14:paraId="7A0DE2C0" w14:textId="0198118E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Agradecimentos;</w:t>
      </w:r>
    </w:p>
    <w:p w14:paraId="01C0D564" w14:textId="37B8272C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Epígrafe;</w:t>
      </w:r>
    </w:p>
    <w:p w14:paraId="5DC717B2" w14:textId="21EB363F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Lista de ilustrações (desenhos, esquemas, fluxogramas, fotografias, gráficos, mapas, organogramas, plantas, quadros, retratos e outros);</w:t>
      </w:r>
    </w:p>
    <w:p w14:paraId="39E4F49D" w14:textId="536FDD40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Lista de tabelas;</w:t>
      </w:r>
    </w:p>
    <w:p w14:paraId="1F88F990" w14:textId="44CF60F2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Lista de abreviaturas e siglas;</w:t>
      </w:r>
    </w:p>
    <w:p w14:paraId="64DACA93" w14:textId="09C1E71B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Lista de símbolos;</w:t>
      </w:r>
    </w:p>
    <w:p w14:paraId="389A4B42" w14:textId="146ABA0D" w:rsidR="008F087D" w:rsidRPr="00907615" w:rsidRDefault="008F087D" w:rsidP="00E86991">
      <w:pPr>
        <w:pStyle w:val="NormalWeb"/>
        <w:numPr>
          <w:ilvl w:val="0"/>
          <w:numId w:val="25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Sumário.</w:t>
      </w:r>
    </w:p>
    <w:p w14:paraId="1246055C" w14:textId="6F6D9E4F" w:rsidR="008F087D" w:rsidRPr="00907615" w:rsidRDefault="00121678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  <w:b/>
          <w:bCs/>
        </w:rPr>
      </w:pPr>
      <w:r w:rsidRPr="00907615">
        <w:rPr>
          <w:rFonts w:asciiTheme="minorHAnsi" w:hAnsiTheme="minorHAnsi"/>
          <w:b/>
          <w:bCs/>
        </w:rPr>
        <w:br/>
      </w:r>
      <w:r w:rsidR="008F087D" w:rsidRPr="00907615">
        <w:rPr>
          <w:rFonts w:asciiTheme="minorHAnsi" w:hAnsiTheme="minorHAnsi"/>
          <w:b/>
          <w:bCs/>
        </w:rPr>
        <w:t>Textuais</w:t>
      </w:r>
    </w:p>
    <w:p w14:paraId="234860DB" w14:textId="0D62459D" w:rsidR="008F087D" w:rsidRPr="00907615" w:rsidRDefault="008F087D" w:rsidP="00E86991">
      <w:pPr>
        <w:pStyle w:val="NormalWeb"/>
        <w:spacing w:after="0" w:afterAutospacing="0" w:line="360" w:lineRule="auto"/>
        <w:ind w:firstLine="709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 xml:space="preserve">Refere-se aos elementos que constituem a essência da obra. Tais elementos podem ser redigidos em capítulos, cabendo aos autores encontrar a melhor forma de apresentação. Costumeiramente, aplica-se a sequência lógica: </w:t>
      </w:r>
      <w:r w:rsidRPr="00907615">
        <w:rPr>
          <w:rFonts w:asciiTheme="minorHAnsi" w:hAnsiTheme="minorHAnsi"/>
        </w:rPr>
        <w:lastRenderedPageBreak/>
        <w:t>apresentação e/ou prefácio, introdução, desenvolvimento (capítulos) e considerações finais/conclusão.</w:t>
      </w:r>
    </w:p>
    <w:p w14:paraId="449FE315" w14:textId="5B5F2393" w:rsidR="008F087D" w:rsidRPr="00907615" w:rsidRDefault="00121678" w:rsidP="00E86991">
      <w:pPr>
        <w:pStyle w:val="NormalWeb"/>
        <w:spacing w:after="0" w:afterAutospacing="0" w:line="360" w:lineRule="auto"/>
        <w:jc w:val="both"/>
        <w:rPr>
          <w:rFonts w:asciiTheme="minorHAnsi" w:hAnsiTheme="minorHAnsi"/>
          <w:b/>
          <w:bCs/>
        </w:rPr>
      </w:pPr>
      <w:r w:rsidRPr="00907615">
        <w:rPr>
          <w:rFonts w:asciiTheme="minorHAnsi" w:hAnsiTheme="minorHAnsi"/>
          <w:b/>
          <w:bCs/>
        </w:rPr>
        <w:br/>
      </w:r>
      <w:r w:rsidR="008F087D" w:rsidRPr="00907615">
        <w:rPr>
          <w:rFonts w:asciiTheme="minorHAnsi" w:hAnsiTheme="minorHAnsi"/>
          <w:b/>
          <w:bCs/>
        </w:rPr>
        <w:t>Pós-textuais</w:t>
      </w:r>
    </w:p>
    <w:p w14:paraId="44D76D40" w14:textId="4301A4EA" w:rsidR="008F087D" w:rsidRPr="00907615" w:rsidRDefault="008F087D" w:rsidP="00E86991">
      <w:pPr>
        <w:pStyle w:val="NormalWeb"/>
        <w:spacing w:after="0" w:afterAutospacing="0" w:line="360" w:lineRule="auto"/>
        <w:ind w:firstLine="709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Assim como os elementos pré-textuais, a maioria dos elementos pós-textuais são opcionais. Apenas a lista de referências</w:t>
      </w:r>
      <w:r w:rsidR="0084192E" w:rsidRPr="00907615">
        <w:rPr>
          <w:rFonts w:asciiTheme="minorHAnsi" w:hAnsiTheme="minorHAnsi"/>
        </w:rPr>
        <w:t xml:space="preserve"> e a seção “Sobre os autores”</w:t>
      </w:r>
      <w:r w:rsidRPr="00907615">
        <w:rPr>
          <w:rFonts w:asciiTheme="minorHAnsi" w:hAnsiTheme="minorHAnsi"/>
        </w:rPr>
        <w:t xml:space="preserve"> configura</w:t>
      </w:r>
      <w:r w:rsidR="0084192E" w:rsidRPr="00907615">
        <w:rPr>
          <w:rFonts w:asciiTheme="minorHAnsi" w:hAnsiTheme="minorHAnsi"/>
        </w:rPr>
        <w:t>m</w:t>
      </w:r>
      <w:r w:rsidRPr="00907615">
        <w:rPr>
          <w:rFonts w:asciiTheme="minorHAnsi" w:hAnsiTheme="minorHAnsi"/>
        </w:rPr>
        <w:t>-se como componente</w:t>
      </w:r>
      <w:r w:rsidR="0084192E" w:rsidRPr="00907615">
        <w:rPr>
          <w:rFonts w:asciiTheme="minorHAnsi" w:hAnsiTheme="minorHAnsi"/>
        </w:rPr>
        <w:t>s</w:t>
      </w:r>
      <w:r w:rsidRPr="00907615">
        <w:rPr>
          <w:rFonts w:asciiTheme="minorHAnsi" w:hAnsiTheme="minorHAnsi"/>
        </w:rPr>
        <w:t xml:space="preserve"> obrigatório</w:t>
      </w:r>
      <w:r w:rsidR="0084192E" w:rsidRPr="00907615">
        <w:rPr>
          <w:rFonts w:asciiTheme="minorHAnsi" w:hAnsiTheme="minorHAnsi"/>
        </w:rPr>
        <w:t>s</w:t>
      </w:r>
      <w:r w:rsidRPr="00907615">
        <w:rPr>
          <w:rFonts w:asciiTheme="minorHAnsi" w:hAnsiTheme="minorHAnsi"/>
        </w:rPr>
        <w:t>.</w:t>
      </w:r>
    </w:p>
    <w:p w14:paraId="17871B2D" w14:textId="4CA1ED04" w:rsidR="008F087D" w:rsidRPr="00907615" w:rsidRDefault="00302203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P</w:t>
      </w:r>
      <w:r w:rsidR="00AC1E8D" w:rsidRPr="00907615">
        <w:rPr>
          <w:rFonts w:asciiTheme="minorHAnsi" w:hAnsiTheme="minorHAnsi"/>
        </w:rPr>
        <w:t>osfácio</w:t>
      </w:r>
      <w:r w:rsidR="008F087D" w:rsidRPr="00907615">
        <w:rPr>
          <w:rFonts w:asciiTheme="minorHAnsi" w:hAnsiTheme="minorHAnsi"/>
        </w:rPr>
        <w:t>;</w:t>
      </w:r>
    </w:p>
    <w:p w14:paraId="352A488B" w14:textId="7637A14A" w:rsidR="008F087D" w:rsidRPr="00907615" w:rsidRDefault="008F087D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Referências;</w:t>
      </w:r>
    </w:p>
    <w:p w14:paraId="322DC301" w14:textId="06523DF0" w:rsidR="008F087D" w:rsidRPr="00907615" w:rsidRDefault="008F087D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Glossário;</w:t>
      </w:r>
    </w:p>
    <w:p w14:paraId="209ED448" w14:textId="634C6DB7" w:rsidR="008F087D" w:rsidRPr="00907615" w:rsidRDefault="008F087D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Apêndice(s): é(são) identificado(s) por letras maiúsculas consecutivas, travessão e pelo(s) respectivo(s) título(s);</w:t>
      </w:r>
    </w:p>
    <w:p w14:paraId="08429C9C" w14:textId="2D5C1323" w:rsidR="008F087D" w:rsidRPr="00907615" w:rsidRDefault="008F087D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Anexo(s): é(são) identificado(s) por letras maiúsculas consecutivas, travessão e pelo(s) respectivo(s) título(s);</w:t>
      </w:r>
    </w:p>
    <w:p w14:paraId="7E7EC6F6" w14:textId="64999C20" w:rsidR="008F087D" w:rsidRPr="00907615" w:rsidRDefault="008F087D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 xml:space="preserve">Índice (analítico, cronológico, </w:t>
      </w:r>
      <w:r w:rsidR="00AC1E8D" w:rsidRPr="00907615">
        <w:rPr>
          <w:rFonts w:asciiTheme="minorHAnsi" w:hAnsiTheme="minorHAnsi"/>
        </w:rPr>
        <w:t>onomástico</w:t>
      </w:r>
      <w:r w:rsidRPr="00907615">
        <w:rPr>
          <w:rFonts w:asciiTheme="minorHAnsi" w:hAnsiTheme="minorHAnsi"/>
        </w:rPr>
        <w:t>);</w:t>
      </w:r>
    </w:p>
    <w:p w14:paraId="60A3D7B5" w14:textId="3DF5FA12" w:rsidR="008F087D" w:rsidRPr="00907615" w:rsidRDefault="008F087D" w:rsidP="00E86991">
      <w:pPr>
        <w:pStyle w:val="NormalWeb"/>
        <w:numPr>
          <w:ilvl w:val="0"/>
          <w:numId w:val="26"/>
        </w:numPr>
        <w:tabs>
          <w:tab w:val="left" w:pos="851"/>
        </w:tabs>
        <w:spacing w:after="0" w:afterAutospacing="0" w:line="360" w:lineRule="auto"/>
        <w:ind w:left="567" w:firstLine="0"/>
        <w:jc w:val="both"/>
        <w:rPr>
          <w:rFonts w:asciiTheme="minorHAnsi" w:hAnsiTheme="minorHAnsi"/>
        </w:rPr>
      </w:pPr>
      <w:r w:rsidRPr="00907615">
        <w:rPr>
          <w:rFonts w:asciiTheme="minorHAnsi" w:hAnsiTheme="minorHAnsi"/>
        </w:rPr>
        <w:t>Sobre os autores</w:t>
      </w:r>
      <w:r w:rsidR="00121678" w:rsidRPr="00907615">
        <w:rPr>
          <w:rFonts w:asciiTheme="minorHAnsi" w:hAnsiTheme="minorHAnsi"/>
        </w:rPr>
        <w:t>.</w:t>
      </w:r>
    </w:p>
    <w:p w14:paraId="7AEBF72C" w14:textId="77777777" w:rsidR="000B3FA3" w:rsidRPr="00907615" w:rsidRDefault="000B3FA3" w:rsidP="00E86991">
      <w:pPr>
        <w:pStyle w:val="NormalWeb"/>
        <w:tabs>
          <w:tab w:val="left" w:pos="1134"/>
        </w:tabs>
        <w:spacing w:after="0" w:afterAutospacing="0" w:line="360" w:lineRule="auto"/>
        <w:ind w:left="709"/>
        <w:jc w:val="both"/>
        <w:rPr>
          <w:rFonts w:asciiTheme="minorHAnsi" w:hAnsiTheme="minorHAnsi"/>
        </w:rPr>
      </w:pPr>
    </w:p>
    <w:p w14:paraId="7AFE06CD" w14:textId="50A70BFB" w:rsidR="003755EA" w:rsidRPr="00907615" w:rsidRDefault="00302203" w:rsidP="00E86991">
      <w:pPr>
        <w:pStyle w:val="Default"/>
        <w:numPr>
          <w:ilvl w:val="0"/>
          <w:numId w:val="3"/>
        </w:numPr>
        <w:tabs>
          <w:tab w:val="left" w:pos="426"/>
        </w:tabs>
        <w:spacing w:line="360" w:lineRule="auto"/>
        <w:ind w:left="0"/>
        <w:jc w:val="both"/>
        <w:rPr>
          <w:rFonts w:asciiTheme="minorHAnsi" w:hAnsiTheme="minorHAnsi"/>
          <w:color w:val="auto"/>
        </w:rPr>
      </w:pPr>
      <w:r w:rsidRPr="00907615">
        <w:rPr>
          <w:rFonts w:asciiTheme="minorHAnsi" w:hAnsiTheme="minorHAnsi"/>
          <w:color w:val="auto"/>
        </w:rPr>
        <w:t>Em toda a construção da obra, deve-se seguir as normas da ABNT</w:t>
      </w:r>
      <w:r w:rsidRPr="00907615">
        <w:rPr>
          <w:rFonts w:asciiTheme="minorHAnsi" w:hAnsiTheme="minorHAnsi" w:cs="Times New Roman"/>
          <w:color w:val="auto"/>
          <w:lang w:eastAsia="pt-BR"/>
        </w:rPr>
        <w:t>, especialmente as citações e a lista de referências bibliográficas. Apenas por exigência/especificidade da área de estudo da obra ou por solicitação explícita dos autores, a norma pode sofrer alteração.</w:t>
      </w:r>
    </w:p>
    <w:p w14:paraId="23C95149" w14:textId="77777777" w:rsidR="000B3FA3" w:rsidRPr="00907615" w:rsidRDefault="000B3FA3" w:rsidP="00E86991">
      <w:pPr>
        <w:pStyle w:val="Default"/>
        <w:tabs>
          <w:tab w:val="left" w:pos="426"/>
        </w:tabs>
        <w:spacing w:line="360" w:lineRule="auto"/>
        <w:jc w:val="both"/>
        <w:rPr>
          <w:rFonts w:asciiTheme="minorHAnsi" w:hAnsiTheme="minorHAnsi"/>
          <w:b/>
          <w:bCs/>
          <w:color w:val="auto"/>
        </w:rPr>
      </w:pPr>
    </w:p>
    <w:p w14:paraId="6C6B208A" w14:textId="53A95FB4" w:rsidR="00FB405E" w:rsidRPr="00907615" w:rsidRDefault="003755EA" w:rsidP="00E86991">
      <w:pPr>
        <w:pStyle w:val="Default"/>
        <w:numPr>
          <w:ilvl w:val="0"/>
          <w:numId w:val="3"/>
        </w:numPr>
        <w:tabs>
          <w:tab w:val="left" w:pos="426"/>
        </w:tabs>
        <w:spacing w:line="360" w:lineRule="auto"/>
        <w:ind w:left="0"/>
        <w:jc w:val="both"/>
        <w:rPr>
          <w:rFonts w:asciiTheme="minorHAnsi" w:hAnsiTheme="minorHAnsi"/>
          <w:b/>
          <w:bCs/>
          <w:color w:val="auto"/>
        </w:rPr>
      </w:pPr>
      <w:r w:rsidRPr="00907615">
        <w:rPr>
          <w:rFonts w:asciiTheme="minorHAnsi" w:hAnsiTheme="minorHAnsi" w:cs="AlegreyaSans-Regular"/>
          <w:color w:val="auto"/>
        </w:rPr>
        <w:t xml:space="preserve">O </w:t>
      </w:r>
      <w:r w:rsidRPr="00907615">
        <w:rPr>
          <w:rFonts w:asciiTheme="minorHAnsi" w:hAnsiTheme="minorHAnsi" w:cs="AlegreyaSans-Bold"/>
          <w:color w:val="auto"/>
        </w:rPr>
        <w:t>título</w:t>
      </w:r>
      <w:r w:rsidRPr="00907615">
        <w:rPr>
          <w:rFonts w:asciiTheme="minorHAnsi" w:hAnsiTheme="minorHAnsi" w:cs="AlegreyaSans-Bold"/>
          <w:b/>
          <w:bCs/>
          <w:color w:val="auto"/>
        </w:rPr>
        <w:t xml:space="preserve"> </w:t>
      </w:r>
      <w:r w:rsidRPr="00907615">
        <w:rPr>
          <w:rFonts w:asciiTheme="minorHAnsi" w:hAnsiTheme="minorHAnsi" w:cs="AlegreyaSans-Regular"/>
          <w:color w:val="auto"/>
        </w:rPr>
        <w:t>do manuscrito não deve ser extenso (</w:t>
      </w:r>
      <w:r w:rsidR="00E20B33" w:rsidRPr="00907615">
        <w:rPr>
          <w:rFonts w:asciiTheme="minorHAnsi" w:hAnsiTheme="minorHAnsi" w:cs="AlegreyaSans-Regular"/>
          <w:color w:val="auto"/>
        </w:rPr>
        <w:t>até no máximo 40 caracteres com espaço</w:t>
      </w:r>
      <w:r w:rsidRPr="00907615">
        <w:rPr>
          <w:rFonts w:asciiTheme="minorHAnsi" w:hAnsiTheme="minorHAnsi" w:cs="AlegreyaSans-Regular"/>
          <w:color w:val="auto"/>
        </w:rPr>
        <w:t xml:space="preserve">). </w:t>
      </w:r>
      <w:r w:rsidRPr="00907615">
        <w:rPr>
          <w:rFonts w:asciiTheme="minorHAnsi" w:hAnsiTheme="minorHAnsi"/>
          <w:color w:val="auto"/>
        </w:rPr>
        <w:t xml:space="preserve">Os títulos das seções contidas no miolo </w:t>
      </w:r>
      <w:r w:rsidR="00FB405E" w:rsidRPr="00907615">
        <w:rPr>
          <w:rFonts w:asciiTheme="minorHAnsi" w:hAnsiTheme="minorHAnsi"/>
          <w:color w:val="auto"/>
        </w:rPr>
        <w:t xml:space="preserve">devem </w:t>
      </w:r>
      <w:r w:rsidRPr="00907615">
        <w:rPr>
          <w:rFonts w:asciiTheme="minorHAnsi" w:hAnsiTheme="minorHAnsi"/>
          <w:color w:val="auto"/>
        </w:rPr>
        <w:t>ser claros e objetivos</w:t>
      </w:r>
      <w:r w:rsidR="00FB405E" w:rsidRPr="00907615">
        <w:rPr>
          <w:rFonts w:asciiTheme="minorHAnsi" w:hAnsiTheme="minorHAnsi"/>
          <w:color w:val="auto"/>
        </w:rPr>
        <w:t>. Além disso, pedimos aos autores que, ao elaborar</w:t>
      </w:r>
      <w:r w:rsidR="00E20B33" w:rsidRPr="00907615">
        <w:rPr>
          <w:rFonts w:asciiTheme="minorHAnsi" w:hAnsiTheme="minorHAnsi"/>
          <w:color w:val="auto"/>
        </w:rPr>
        <w:t>em</w:t>
      </w:r>
      <w:r w:rsidR="00FB405E" w:rsidRPr="00907615">
        <w:rPr>
          <w:rFonts w:asciiTheme="minorHAnsi" w:hAnsiTheme="minorHAnsi"/>
          <w:color w:val="auto"/>
        </w:rPr>
        <w:t xml:space="preserve"> tais elementos, pensem no apelo comercial</w:t>
      </w:r>
      <w:r w:rsidR="00E20B33" w:rsidRPr="00907615">
        <w:rPr>
          <w:rFonts w:asciiTheme="minorHAnsi" w:hAnsiTheme="minorHAnsi"/>
          <w:color w:val="auto"/>
        </w:rPr>
        <w:t xml:space="preserve"> da obra</w:t>
      </w:r>
      <w:r w:rsidR="00FB405E" w:rsidRPr="00907615">
        <w:rPr>
          <w:rFonts w:asciiTheme="minorHAnsi" w:hAnsiTheme="minorHAnsi"/>
          <w:color w:val="auto"/>
        </w:rPr>
        <w:t>.</w:t>
      </w:r>
    </w:p>
    <w:p w14:paraId="2270836B" w14:textId="77777777" w:rsidR="000B3FA3" w:rsidRPr="00907615" w:rsidRDefault="000B3FA3" w:rsidP="00E86991">
      <w:pPr>
        <w:pStyle w:val="Default"/>
        <w:tabs>
          <w:tab w:val="left" w:pos="426"/>
        </w:tabs>
        <w:spacing w:line="360" w:lineRule="auto"/>
        <w:jc w:val="both"/>
        <w:rPr>
          <w:rFonts w:asciiTheme="minorHAnsi" w:hAnsiTheme="minorHAnsi" w:cs="AlegreyaSans-Regular"/>
          <w:color w:val="auto"/>
        </w:rPr>
      </w:pPr>
    </w:p>
    <w:p w14:paraId="3C0297F3" w14:textId="1729D599" w:rsidR="00FB405E" w:rsidRPr="00907615" w:rsidRDefault="003755EA" w:rsidP="00E86991">
      <w:pPr>
        <w:pStyle w:val="Default"/>
        <w:numPr>
          <w:ilvl w:val="0"/>
          <w:numId w:val="3"/>
        </w:numPr>
        <w:tabs>
          <w:tab w:val="left" w:pos="426"/>
        </w:tabs>
        <w:spacing w:line="360" w:lineRule="auto"/>
        <w:ind w:left="0"/>
        <w:jc w:val="both"/>
        <w:rPr>
          <w:rFonts w:asciiTheme="minorHAnsi" w:hAnsiTheme="minorHAnsi" w:cs="AlegreyaSans-Regular"/>
          <w:color w:val="auto"/>
        </w:rPr>
      </w:pPr>
      <w:r w:rsidRPr="00907615">
        <w:rPr>
          <w:rFonts w:asciiTheme="minorHAnsi" w:hAnsiTheme="minorHAnsi"/>
          <w:color w:val="auto"/>
        </w:rPr>
        <w:lastRenderedPageBreak/>
        <w:t>O texto deve apresentar a percepção do</w:t>
      </w:r>
      <w:r w:rsidR="0084192E" w:rsidRPr="00907615">
        <w:rPr>
          <w:rFonts w:asciiTheme="minorHAnsi" w:hAnsiTheme="minorHAnsi"/>
          <w:color w:val="auto"/>
        </w:rPr>
        <w:t>s</w:t>
      </w:r>
      <w:r w:rsidRPr="00907615">
        <w:rPr>
          <w:rFonts w:asciiTheme="minorHAnsi" w:hAnsiTheme="minorHAnsi"/>
          <w:color w:val="auto"/>
        </w:rPr>
        <w:t xml:space="preserve"> autor</w:t>
      </w:r>
      <w:r w:rsidR="0084192E" w:rsidRPr="00907615">
        <w:rPr>
          <w:rFonts w:asciiTheme="minorHAnsi" w:hAnsiTheme="minorHAnsi"/>
          <w:color w:val="auto"/>
        </w:rPr>
        <w:t>es</w:t>
      </w:r>
      <w:r w:rsidRPr="00907615">
        <w:rPr>
          <w:rFonts w:asciiTheme="minorHAnsi" w:hAnsiTheme="minorHAnsi"/>
          <w:color w:val="auto"/>
        </w:rPr>
        <w:t xml:space="preserve">, com uma escrita uniforme e discussão teórica reduzida, valorizando os resultados e as análises da pesquisa, além de passar por revisão linguística, metodológica e ortográfica.  </w:t>
      </w:r>
      <w:r w:rsidR="00FB405E" w:rsidRPr="00907615">
        <w:rPr>
          <w:rFonts w:asciiTheme="minorHAnsi" w:hAnsiTheme="minorHAnsi" w:cs="AlegreyaSans-Regular"/>
          <w:color w:val="auto"/>
        </w:rPr>
        <w:t>Quando se tratar de obra coletiva, os organizadores ficam responsáveis por garantir a uniformidade e qualidade dos textos dos demais autores.</w:t>
      </w:r>
    </w:p>
    <w:p w14:paraId="26371572" w14:textId="77777777" w:rsidR="00C93453" w:rsidRPr="00907615" w:rsidRDefault="00C93453" w:rsidP="00E8699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69A4824" w14:textId="3AF41457" w:rsidR="00FB405E" w:rsidRPr="00907615" w:rsidRDefault="00C93453" w:rsidP="00E86991">
      <w:pPr>
        <w:pStyle w:val="Pargrafoda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="AlegreyaSans-Regular"/>
          <w:color w:val="auto"/>
          <w:szCs w:val="24"/>
        </w:rPr>
      </w:pPr>
      <w:r w:rsidRPr="00907615">
        <w:rPr>
          <w:rFonts w:asciiTheme="minorHAnsi" w:hAnsiTheme="minorHAnsi"/>
          <w:color w:val="auto"/>
          <w:szCs w:val="24"/>
        </w:rPr>
        <w:t xml:space="preserve">No ato da entrega para avaliação, o autor deverá apresentar, quando figurarem no texto ilustrações, a cessão de direitos sobre ilustrações e fotos (imagem/fotógrafo/ilustrador e outros). A cessão de direitos de imagem deve ser entregue originalmente por escrito assinada pelos envolvidos. Nos casos em que o autor não apresentar as declarações, as imagens serão automaticamente retiradas. </w:t>
      </w:r>
    </w:p>
    <w:p w14:paraId="37CE56E2" w14:textId="77777777" w:rsidR="00FB405E" w:rsidRPr="00907615" w:rsidRDefault="00FB405E" w:rsidP="00E86991">
      <w:pPr>
        <w:pStyle w:val="PargrafodaLista"/>
        <w:tabs>
          <w:tab w:val="left" w:pos="426"/>
        </w:tabs>
        <w:spacing w:after="0" w:line="360" w:lineRule="auto"/>
        <w:ind w:left="0" w:firstLine="0"/>
        <w:rPr>
          <w:rFonts w:asciiTheme="minorHAnsi" w:hAnsiTheme="minorHAnsi"/>
          <w:color w:val="auto"/>
          <w:szCs w:val="24"/>
        </w:rPr>
      </w:pPr>
    </w:p>
    <w:p w14:paraId="2A3E8192" w14:textId="44B5EBDC" w:rsidR="00C93453" w:rsidRPr="00907615" w:rsidRDefault="00FB405E" w:rsidP="00E86991">
      <w:pPr>
        <w:pStyle w:val="Pargrafoda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/>
          <w:color w:val="auto"/>
          <w:szCs w:val="24"/>
        </w:rPr>
      </w:pPr>
      <w:r w:rsidRPr="00907615">
        <w:rPr>
          <w:rFonts w:asciiTheme="minorHAnsi" w:hAnsiTheme="minorHAnsi" w:cs="AlegreyaSans-Regular"/>
          <w:color w:val="auto"/>
          <w:szCs w:val="24"/>
        </w:rPr>
        <w:t xml:space="preserve">Em obras de tradução, deve-se constar as autorizações de autores ou editores das referidas traduções: título original da obra traduzida, </w:t>
      </w:r>
      <w:r w:rsidRPr="00907615">
        <w:rPr>
          <w:rFonts w:asciiTheme="minorHAnsi" w:hAnsiTheme="minorHAnsi" w:cs="AlegreyaSansSC-Regular"/>
          <w:color w:val="auto"/>
          <w:szCs w:val="24"/>
        </w:rPr>
        <w:t>ISBN</w:t>
      </w:r>
      <w:r w:rsidRPr="00907615">
        <w:rPr>
          <w:rFonts w:asciiTheme="minorHAnsi" w:hAnsiTheme="minorHAnsi" w:cs="AlegreyaSans-Regular"/>
          <w:color w:val="auto"/>
          <w:szCs w:val="24"/>
        </w:rPr>
        <w:t>, Editora e ano de publicação.</w:t>
      </w:r>
    </w:p>
    <w:p w14:paraId="10D0CB63" w14:textId="77777777" w:rsidR="000B3FA3" w:rsidRPr="00907615" w:rsidRDefault="000B3FA3" w:rsidP="00E8699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14:paraId="3AFD78A2" w14:textId="23D254B3" w:rsidR="00C93453" w:rsidRPr="00907615" w:rsidRDefault="00C9345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Quando no corpo do texto figurarem trechos de entrevistas na íntegra e o nome do entrevistado, o autor deverá </w:t>
      </w:r>
      <w:r w:rsidR="00121678" w:rsidRPr="00907615">
        <w:rPr>
          <w:sz w:val="24"/>
          <w:szCs w:val="24"/>
        </w:rPr>
        <w:t>coletar autorização</w:t>
      </w:r>
      <w:r w:rsidR="00C01257" w:rsidRPr="00907615">
        <w:rPr>
          <w:sz w:val="24"/>
          <w:szCs w:val="24"/>
        </w:rPr>
        <w:t xml:space="preserve"> (no formato da Editora)</w:t>
      </w:r>
      <w:r w:rsidRPr="00907615">
        <w:rPr>
          <w:sz w:val="24"/>
          <w:szCs w:val="24"/>
        </w:rPr>
        <w:t xml:space="preserve"> do entrevistado concordando com a publicação; caso não tenha autorização, o autor deverá usar uma forma alternativa para preservar o nome do entrevistado.  </w:t>
      </w:r>
    </w:p>
    <w:p w14:paraId="53096B9B" w14:textId="6700D4DC" w:rsidR="000B3FA3" w:rsidRPr="00907615" w:rsidRDefault="000B3FA3" w:rsidP="00E8699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14:paraId="74189C4E" w14:textId="77777777" w:rsidR="002A42CA" w:rsidRPr="00907615" w:rsidRDefault="002A42CA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Caso o(a) autor(a) queira utilizar alguma imagem de marca registrada, ele(a) deverá entrar em contato com o detentor dos direitos autorais e solicitar autorização por escrito para uso na publicação.  </w:t>
      </w:r>
    </w:p>
    <w:p w14:paraId="30962F85" w14:textId="77777777" w:rsidR="006F6661" w:rsidRPr="00907615" w:rsidRDefault="006F6661" w:rsidP="00E8699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14:paraId="7C975FE3" w14:textId="35608635" w:rsidR="003755EA" w:rsidRPr="00907615" w:rsidRDefault="003755EA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As notas de rodapé devem figurar quando existir a necessidade de se efetuar uma explicação que não cabe no corpo do texto. Notas de rodapé para uso de referências deverão ser substituídas pelo sistema autor-data, com remissão à lista de referências. Veja alguns exemplos: </w:t>
      </w:r>
    </w:p>
    <w:p w14:paraId="5646898A" w14:textId="77777777" w:rsidR="003755EA" w:rsidRPr="00907615" w:rsidRDefault="003755EA" w:rsidP="00E86991">
      <w:pPr>
        <w:spacing w:after="0" w:line="360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lastRenderedPageBreak/>
        <w:t xml:space="preserve"> </w:t>
      </w:r>
    </w:p>
    <w:p w14:paraId="6B17598F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16" w:name="_Toc20906409"/>
      <w:bookmarkStart w:id="17" w:name="_Toc20906652"/>
      <w:bookmarkStart w:id="18" w:name="_Toc20906950"/>
      <w:bookmarkStart w:id="19" w:name="_Toc98257236"/>
      <w:bookmarkStart w:id="20" w:name="_Toc100310434"/>
      <w:r w:rsidRPr="00907615">
        <w:rPr>
          <w:rFonts w:asciiTheme="minorHAnsi" w:hAnsiTheme="minorHAnsi"/>
          <w:color w:val="auto"/>
          <w:szCs w:val="24"/>
        </w:rPr>
        <w:t>Dois autores</w:t>
      </w:r>
      <w:bookmarkEnd w:id="16"/>
      <w:bookmarkEnd w:id="17"/>
      <w:bookmarkEnd w:id="18"/>
      <w:bookmarkEnd w:id="19"/>
      <w:bookmarkEnd w:id="20"/>
      <w:r w:rsidRPr="00907615">
        <w:rPr>
          <w:rFonts w:asciiTheme="minorHAnsi" w:hAnsiTheme="minorHAnsi"/>
          <w:color w:val="auto"/>
          <w:szCs w:val="24"/>
        </w:rPr>
        <w:t xml:space="preserve"> </w:t>
      </w:r>
    </w:p>
    <w:p w14:paraId="79D3A866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Dentro dos parênteses: (SOUZA; MORAES, 2000, p. 25) </w:t>
      </w:r>
    </w:p>
    <w:p w14:paraId="47F04F29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Fora dos parênteses: Souza e Moraes (2000, p. 25) </w:t>
      </w:r>
    </w:p>
    <w:p w14:paraId="6919A658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80F5EA1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21" w:name="_Toc20906410"/>
      <w:bookmarkStart w:id="22" w:name="_Toc20906653"/>
      <w:bookmarkStart w:id="23" w:name="_Toc20906951"/>
      <w:bookmarkStart w:id="24" w:name="_Toc98257237"/>
      <w:bookmarkStart w:id="25" w:name="_Toc100310435"/>
      <w:r w:rsidRPr="00907615">
        <w:rPr>
          <w:rFonts w:asciiTheme="minorHAnsi" w:hAnsiTheme="minorHAnsi"/>
          <w:color w:val="auto"/>
          <w:szCs w:val="24"/>
        </w:rPr>
        <w:t>Até três autores</w:t>
      </w:r>
      <w:bookmarkEnd w:id="21"/>
      <w:bookmarkEnd w:id="22"/>
      <w:bookmarkEnd w:id="23"/>
      <w:bookmarkEnd w:id="24"/>
      <w:bookmarkEnd w:id="25"/>
      <w:r w:rsidRPr="00907615">
        <w:rPr>
          <w:rFonts w:asciiTheme="minorHAnsi" w:hAnsiTheme="minorHAnsi"/>
          <w:color w:val="auto"/>
          <w:szCs w:val="24"/>
        </w:rPr>
        <w:t xml:space="preserve"> </w:t>
      </w:r>
    </w:p>
    <w:p w14:paraId="20AE061B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Dentro dos parênteses: (AMADO; CASTRO; SILVA, 1998)  </w:t>
      </w:r>
    </w:p>
    <w:p w14:paraId="4F2CF573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Fora dos parênteses: Amado, Castro e Silva (1998)  </w:t>
      </w:r>
    </w:p>
    <w:p w14:paraId="0AD12D19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5BBD647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26" w:name="_Toc20906411"/>
      <w:bookmarkStart w:id="27" w:name="_Toc20906654"/>
      <w:bookmarkStart w:id="28" w:name="_Toc20906952"/>
      <w:bookmarkStart w:id="29" w:name="_Toc98257238"/>
      <w:bookmarkStart w:id="30" w:name="_Toc100310436"/>
      <w:r w:rsidRPr="00907615">
        <w:rPr>
          <w:rFonts w:asciiTheme="minorHAnsi" w:hAnsiTheme="minorHAnsi"/>
          <w:color w:val="auto"/>
          <w:szCs w:val="24"/>
        </w:rPr>
        <w:t>Mais de três autores</w:t>
      </w:r>
      <w:bookmarkEnd w:id="26"/>
      <w:bookmarkEnd w:id="27"/>
      <w:bookmarkEnd w:id="28"/>
      <w:bookmarkEnd w:id="29"/>
      <w:bookmarkEnd w:id="30"/>
      <w:r w:rsidRPr="00907615">
        <w:rPr>
          <w:rFonts w:asciiTheme="minorHAnsi" w:hAnsiTheme="minorHAnsi"/>
          <w:color w:val="auto"/>
          <w:szCs w:val="24"/>
        </w:rPr>
        <w:t xml:space="preserve"> </w:t>
      </w:r>
    </w:p>
    <w:p w14:paraId="62180C20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Dentro dos parênteses: (SANTOS et al., 1999, p. 12) </w:t>
      </w:r>
    </w:p>
    <w:p w14:paraId="4F961984" w14:textId="7A68F102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Fora dos parênteses: Santos et al. (1999, p. 12)  </w:t>
      </w:r>
    </w:p>
    <w:p w14:paraId="26F2E253" w14:textId="4EE142B9" w:rsidR="00D54003" w:rsidRPr="00907615" w:rsidRDefault="00D54003" w:rsidP="00E86991">
      <w:pPr>
        <w:spacing w:after="0" w:line="276" w:lineRule="auto"/>
        <w:ind w:left="730"/>
        <w:jc w:val="both"/>
        <w:rPr>
          <w:sz w:val="24"/>
          <w:szCs w:val="24"/>
        </w:rPr>
      </w:pPr>
    </w:p>
    <w:p w14:paraId="32C9925E" w14:textId="77777777" w:rsidR="00D54003" w:rsidRPr="00907615" w:rsidRDefault="00D54003" w:rsidP="00E86991">
      <w:pPr>
        <w:spacing w:after="0" w:line="276" w:lineRule="auto"/>
        <w:ind w:left="730"/>
        <w:jc w:val="both"/>
        <w:rPr>
          <w:sz w:val="24"/>
          <w:szCs w:val="24"/>
        </w:rPr>
      </w:pPr>
    </w:p>
    <w:p w14:paraId="0105CC04" w14:textId="2B3221A8" w:rsidR="003755EA" w:rsidRPr="00907615" w:rsidRDefault="003755EA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As referências devem seguir a ABNT 6023:2002, conforme exemplos:  </w:t>
      </w:r>
    </w:p>
    <w:p w14:paraId="56706F4C" w14:textId="77777777" w:rsidR="003755EA" w:rsidRPr="00907615" w:rsidRDefault="003755EA" w:rsidP="00E86991">
      <w:pPr>
        <w:spacing w:after="0" w:line="360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326A9924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31" w:name="_Toc20906412"/>
      <w:bookmarkStart w:id="32" w:name="_Toc20906655"/>
      <w:bookmarkStart w:id="33" w:name="_Toc20906953"/>
      <w:bookmarkStart w:id="34" w:name="_Toc98257239"/>
      <w:bookmarkStart w:id="35" w:name="_Toc100310437"/>
      <w:r w:rsidRPr="00907615">
        <w:rPr>
          <w:rFonts w:asciiTheme="minorHAnsi" w:hAnsiTheme="minorHAnsi"/>
          <w:color w:val="auto"/>
          <w:szCs w:val="24"/>
        </w:rPr>
        <w:t>Livros</w:t>
      </w:r>
      <w:bookmarkEnd w:id="31"/>
      <w:bookmarkEnd w:id="32"/>
      <w:bookmarkEnd w:id="33"/>
      <w:bookmarkEnd w:id="34"/>
      <w:bookmarkEnd w:id="35"/>
      <w:r w:rsidRPr="00907615">
        <w:rPr>
          <w:rFonts w:asciiTheme="minorHAnsi" w:hAnsiTheme="minorHAnsi"/>
          <w:color w:val="auto"/>
          <w:szCs w:val="24"/>
        </w:rPr>
        <w:t xml:space="preserve"> </w:t>
      </w:r>
    </w:p>
    <w:p w14:paraId="3E81D9E9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  <w:lang w:val="en-US"/>
        </w:rPr>
      </w:pPr>
      <w:r w:rsidRPr="00907615">
        <w:rPr>
          <w:sz w:val="24"/>
          <w:szCs w:val="24"/>
        </w:rPr>
        <w:t xml:space="preserve">ETZIONI, A. </w:t>
      </w:r>
      <w:r w:rsidRPr="00907615">
        <w:rPr>
          <w:i/>
          <w:sz w:val="24"/>
          <w:szCs w:val="24"/>
        </w:rPr>
        <w:t>The moral dimension</w:t>
      </w:r>
      <w:r w:rsidRPr="00907615">
        <w:rPr>
          <w:sz w:val="24"/>
          <w:szCs w:val="24"/>
        </w:rPr>
        <w:t xml:space="preserve">. </w:t>
      </w:r>
      <w:r w:rsidRPr="00907615">
        <w:rPr>
          <w:sz w:val="24"/>
          <w:szCs w:val="24"/>
          <w:lang w:val="en-US"/>
        </w:rPr>
        <w:t xml:space="preserve">New York: Free Press, 1988. </w:t>
      </w:r>
    </w:p>
    <w:p w14:paraId="1691A5B3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  <w:lang w:val="en-US"/>
        </w:rPr>
      </w:pPr>
      <w:r w:rsidRPr="00907615">
        <w:rPr>
          <w:sz w:val="24"/>
          <w:szCs w:val="24"/>
          <w:lang w:val="en-US"/>
        </w:rPr>
        <w:t xml:space="preserve"> </w:t>
      </w:r>
    </w:p>
    <w:p w14:paraId="6C8E86A3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TOFFLER, A. </w:t>
      </w:r>
      <w:r w:rsidRPr="00907615">
        <w:rPr>
          <w:i/>
          <w:sz w:val="24"/>
          <w:szCs w:val="24"/>
        </w:rPr>
        <w:t>A terceira onda</w:t>
      </w:r>
      <w:r w:rsidRPr="00907615">
        <w:rPr>
          <w:sz w:val="24"/>
          <w:szCs w:val="24"/>
        </w:rPr>
        <w:t xml:space="preserve">. 21. ed. Rio de Janeiro: Record, 1995. </w:t>
      </w:r>
    </w:p>
    <w:p w14:paraId="1E6E2785" w14:textId="77777777" w:rsidR="006F6661" w:rsidRPr="00907615" w:rsidRDefault="006F6661" w:rsidP="00E8699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32D0076A" w14:textId="2D33270F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71B92C12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36" w:name="_Toc20906413"/>
      <w:bookmarkStart w:id="37" w:name="_Toc20906656"/>
      <w:bookmarkStart w:id="38" w:name="_Toc20906954"/>
      <w:bookmarkStart w:id="39" w:name="_Toc98257240"/>
      <w:bookmarkStart w:id="40" w:name="_Toc100310438"/>
      <w:r w:rsidRPr="00907615">
        <w:rPr>
          <w:rFonts w:asciiTheme="minorHAnsi" w:hAnsiTheme="minorHAnsi"/>
          <w:color w:val="auto"/>
          <w:szCs w:val="24"/>
        </w:rPr>
        <w:t>Capítulo de livros</w:t>
      </w:r>
      <w:bookmarkEnd w:id="36"/>
      <w:bookmarkEnd w:id="37"/>
      <w:bookmarkEnd w:id="38"/>
      <w:bookmarkEnd w:id="39"/>
      <w:bookmarkEnd w:id="40"/>
      <w:r w:rsidRPr="00907615">
        <w:rPr>
          <w:rFonts w:asciiTheme="minorHAnsi" w:hAnsiTheme="minorHAnsi"/>
          <w:color w:val="auto"/>
          <w:szCs w:val="24"/>
        </w:rPr>
        <w:t xml:space="preserve"> </w:t>
      </w:r>
    </w:p>
    <w:p w14:paraId="67DCA214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DOURADO, L. F. A. Escolha de dirigentes escolares: políticas e gestão da educação. In: FERREIRA, N. S. C. (Org.). </w:t>
      </w:r>
      <w:r w:rsidRPr="00907615">
        <w:rPr>
          <w:i/>
          <w:sz w:val="24"/>
          <w:szCs w:val="24"/>
        </w:rPr>
        <w:t>Gestão democrática da educação</w:t>
      </w:r>
      <w:r w:rsidRPr="00907615">
        <w:rPr>
          <w:sz w:val="24"/>
          <w:szCs w:val="24"/>
        </w:rPr>
        <w:t xml:space="preserve">: atuais tendências, novos desafios. 5. ed. São Paulo: Cortez, 2006. p. 78-96. </w:t>
      </w:r>
    </w:p>
    <w:p w14:paraId="1642B6B4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867DE47" w14:textId="343D2AF9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FERREIRA, N. S. C. O individualismo na contemporaneidade e o compromisso da administração da educação. In: SERRA, C. (Org.). </w:t>
      </w:r>
      <w:r w:rsidRPr="00907615">
        <w:rPr>
          <w:i/>
          <w:sz w:val="24"/>
          <w:szCs w:val="24"/>
        </w:rPr>
        <w:t>Conflito e mestiçagem</w:t>
      </w:r>
      <w:r w:rsidR="0084192E" w:rsidRPr="00907615">
        <w:rPr>
          <w:sz w:val="24"/>
          <w:szCs w:val="24"/>
        </w:rPr>
        <w:t>.</w:t>
      </w:r>
      <w:r w:rsidRPr="00907615">
        <w:rPr>
          <w:sz w:val="24"/>
          <w:szCs w:val="24"/>
        </w:rPr>
        <w:t xml:space="preserve"> Maputo/Moçambique: Universidade Eduardo Mondlane: Livraria Universitária, 2000. p. 211- 238. </w:t>
      </w:r>
    </w:p>
    <w:p w14:paraId="63C6F6D3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62F7DCDC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41" w:name="_Toc20906414"/>
      <w:bookmarkStart w:id="42" w:name="_Toc20906657"/>
      <w:bookmarkStart w:id="43" w:name="_Toc20906955"/>
      <w:bookmarkStart w:id="44" w:name="_Toc98257241"/>
      <w:bookmarkStart w:id="45" w:name="_Toc100310439"/>
      <w:r w:rsidRPr="00907615">
        <w:rPr>
          <w:rFonts w:asciiTheme="minorHAnsi" w:hAnsiTheme="minorHAnsi"/>
          <w:color w:val="auto"/>
          <w:szCs w:val="24"/>
        </w:rPr>
        <w:t>Revistas</w:t>
      </w:r>
      <w:bookmarkEnd w:id="41"/>
      <w:bookmarkEnd w:id="42"/>
      <w:bookmarkEnd w:id="43"/>
      <w:bookmarkEnd w:id="44"/>
      <w:bookmarkEnd w:id="45"/>
      <w:r w:rsidRPr="00907615">
        <w:rPr>
          <w:rFonts w:asciiTheme="minorHAnsi" w:hAnsiTheme="minorHAnsi"/>
          <w:b w:val="0"/>
          <w:color w:val="auto"/>
          <w:szCs w:val="24"/>
        </w:rPr>
        <w:t xml:space="preserve"> </w:t>
      </w:r>
    </w:p>
    <w:p w14:paraId="59E0C674" w14:textId="596EA610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MEYER Jr., V.; MUGNOL, G. Competição e estratégias no contexto das instituições de ensino superior privadas. </w:t>
      </w:r>
      <w:r w:rsidRPr="00907615">
        <w:rPr>
          <w:i/>
          <w:sz w:val="24"/>
          <w:szCs w:val="24"/>
        </w:rPr>
        <w:t>Revista Diálogo Educacional</w:t>
      </w:r>
      <w:r w:rsidRPr="00907615">
        <w:rPr>
          <w:sz w:val="24"/>
          <w:szCs w:val="24"/>
        </w:rPr>
        <w:t>, Curitiba, v. 4, n. 11, p. 153</w:t>
      </w:r>
      <w:r w:rsidR="0084192E" w:rsidRPr="00907615">
        <w:rPr>
          <w:sz w:val="24"/>
          <w:szCs w:val="24"/>
        </w:rPr>
        <w:t>-</w:t>
      </w:r>
      <w:r w:rsidRPr="00907615">
        <w:rPr>
          <w:sz w:val="24"/>
          <w:szCs w:val="24"/>
        </w:rPr>
        <w:t xml:space="preserve">165, jan./abr. 2004.  </w:t>
      </w:r>
    </w:p>
    <w:p w14:paraId="1F2A2483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2EC77D4C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lastRenderedPageBreak/>
        <w:t xml:space="preserve">CASTOR, B. V. J.; SUGA, N. Planejamento e ação planejada: o difícil binômio. </w:t>
      </w:r>
      <w:r w:rsidRPr="00907615">
        <w:rPr>
          <w:i/>
          <w:sz w:val="24"/>
          <w:szCs w:val="24"/>
        </w:rPr>
        <w:t>Revista de Administração Pública</w:t>
      </w:r>
      <w:r w:rsidRPr="00907615">
        <w:rPr>
          <w:sz w:val="24"/>
          <w:szCs w:val="24"/>
        </w:rPr>
        <w:t xml:space="preserve">, Rio de Janeiro, v. 22, n. 1, p. 102-122, jan./mar. 1988. </w:t>
      </w:r>
    </w:p>
    <w:p w14:paraId="361E9FEE" w14:textId="02EECE38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E69F6F7" w14:textId="77777777" w:rsidR="006F6661" w:rsidRPr="00907615" w:rsidRDefault="006F6661" w:rsidP="00E8699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4FEA46B3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46" w:name="_Toc20906415"/>
      <w:bookmarkStart w:id="47" w:name="_Toc20906658"/>
      <w:bookmarkStart w:id="48" w:name="_Toc20906956"/>
      <w:bookmarkStart w:id="49" w:name="_Toc98257242"/>
      <w:bookmarkStart w:id="50" w:name="_Toc100310440"/>
      <w:r w:rsidRPr="00907615">
        <w:rPr>
          <w:rFonts w:asciiTheme="minorHAnsi" w:hAnsiTheme="minorHAnsi"/>
          <w:color w:val="auto"/>
          <w:szCs w:val="24"/>
        </w:rPr>
        <w:t>Teses</w:t>
      </w:r>
      <w:bookmarkEnd w:id="46"/>
      <w:bookmarkEnd w:id="47"/>
      <w:bookmarkEnd w:id="48"/>
      <w:bookmarkEnd w:id="49"/>
      <w:bookmarkEnd w:id="50"/>
      <w:r w:rsidRPr="00907615">
        <w:rPr>
          <w:rFonts w:asciiTheme="minorHAnsi" w:hAnsiTheme="minorHAnsi"/>
          <w:b w:val="0"/>
          <w:i/>
          <w:color w:val="auto"/>
          <w:szCs w:val="24"/>
        </w:rPr>
        <w:t xml:space="preserve"> </w:t>
      </w:r>
    </w:p>
    <w:p w14:paraId="69A727AD" w14:textId="5679C3B6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HADDAD, L. </w:t>
      </w:r>
      <w:r w:rsidRPr="00907615">
        <w:rPr>
          <w:i/>
          <w:sz w:val="24"/>
          <w:szCs w:val="24"/>
        </w:rPr>
        <w:t>A ecologia da educação infantil</w:t>
      </w:r>
      <w:r w:rsidRPr="00907615">
        <w:rPr>
          <w:sz w:val="24"/>
          <w:szCs w:val="24"/>
        </w:rPr>
        <w:t>: construindo um modelo de sistema unificado de cuidado e educação.</w:t>
      </w:r>
      <w:r w:rsidR="00C01257" w:rsidRPr="00907615">
        <w:rPr>
          <w:sz w:val="24"/>
          <w:szCs w:val="24"/>
        </w:rPr>
        <w:t xml:space="preserve"> Orientadora: Tizuko Morchida Kishimoto.</w:t>
      </w:r>
      <w:r w:rsidRPr="00907615">
        <w:rPr>
          <w:sz w:val="24"/>
          <w:szCs w:val="24"/>
        </w:rPr>
        <w:t xml:space="preserve"> 1997. 336 f. Tese (Doutorado em Educação) —</w:t>
      </w:r>
      <w:r w:rsidR="0084192E" w:rsidRPr="00907615">
        <w:rPr>
          <w:sz w:val="24"/>
          <w:szCs w:val="24"/>
        </w:rPr>
        <w:t xml:space="preserve"> </w:t>
      </w:r>
      <w:r w:rsidRPr="00907615">
        <w:rPr>
          <w:sz w:val="24"/>
          <w:szCs w:val="24"/>
        </w:rPr>
        <w:t xml:space="preserve">Faculdade de Educação, Universidade de São Paulo, São Paulo, 1997. </w:t>
      </w:r>
    </w:p>
    <w:p w14:paraId="4CAA1235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3461C49C" w14:textId="230D674D" w:rsidR="003755EA" w:rsidRPr="00907615" w:rsidRDefault="003755EA" w:rsidP="00E86991">
      <w:pPr>
        <w:spacing w:after="0" w:line="276" w:lineRule="auto"/>
        <w:ind w:left="715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PACHECO, A. </w:t>
      </w:r>
      <w:r w:rsidRPr="00907615">
        <w:rPr>
          <w:i/>
          <w:sz w:val="24"/>
          <w:szCs w:val="24"/>
        </w:rPr>
        <w:t>A representação social de acadêmicas do curso de pedagogia sobre o brincar e o aprender</w:t>
      </w:r>
      <w:r w:rsidRPr="00907615">
        <w:rPr>
          <w:sz w:val="24"/>
          <w:szCs w:val="24"/>
        </w:rPr>
        <w:t>.</w:t>
      </w:r>
      <w:r w:rsidR="009759C1" w:rsidRPr="00907615">
        <w:rPr>
          <w:sz w:val="24"/>
          <w:szCs w:val="24"/>
        </w:rPr>
        <w:t xml:space="preserve"> Orientadora: Maria Helena Vilares Cordeiro.</w:t>
      </w:r>
      <w:r w:rsidRPr="00907615">
        <w:rPr>
          <w:sz w:val="24"/>
          <w:szCs w:val="24"/>
        </w:rPr>
        <w:t xml:space="preserve"> 2005. 121 f. Dissertação (Mestrado em Educação) —</w:t>
      </w:r>
      <w:r w:rsidR="0084192E" w:rsidRPr="00907615">
        <w:rPr>
          <w:sz w:val="24"/>
          <w:szCs w:val="24"/>
        </w:rPr>
        <w:t xml:space="preserve"> </w:t>
      </w:r>
      <w:r w:rsidRPr="00907615">
        <w:rPr>
          <w:sz w:val="24"/>
          <w:szCs w:val="24"/>
        </w:rPr>
        <w:t xml:space="preserve">Universidade do Vale do Itajaí, Itajaí, 2006. </w:t>
      </w:r>
    </w:p>
    <w:p w14:paraId="25C06C0A" w14:textId="6234132F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02D0DE6D" w14:textId="77777777" w:rsidR="006F6661" w:rsidRPr="00907615" w:rsidRDefault="006F6661" w:rsidP="00E8699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61FD8D87" w14:textId="77777777" w:rsidR="003755EA" w:rsidRPr="00907615" w:rsidRDefault="003755EA" w:rsidP="00E86991">
      <w:pPr>
        <w:pStyle w:val="Ttulo2"/>
        <w:spacing w:after="0" w:line="276" w:lineRule="auto"/>
        <w:ind w:left="715"/>
        <w:jc w:val="both"/>
        <w:rPr>
          <w:rFonts w:asciiTheme="minorHAnsi" w:hAnsiTheme="minorHAnsi"/>
          <w:color w:val="auto"/>
          <w:szCs w:val="24"/>
        </w:rPr>
      </w:pPr>
      <w:bookmarkStart w:id="51" w:name="_Toc20906416"/>
      <w:bookmarkStart w:id="52" w:name="_Toc20906659"/>
      <w:bookmarkStart w:id="53" w:name="_Toc20906957"/>
      <w:bookmarkStart w:id="54" w:name="_Toc98257243"/>
      <w:bookmarkStart w:id="55" w:name="_Toc100310441"/>
      <w:r w:rsidRPr="00907615">
        <w:rPr>
          <w:rFonts w:asciiTheme="minorHAnsi" w:hAnsiTheme="minorHAnsi"/>
          <w:color w:val="auto"/>
          <w:szCs w:val="24"/>
        </w:rPr>
        <w:t>Trabalho apresentado em evento</w:t>
      </w:r>
      <w:bookmarkEnd w:id="51"/>
      <w:bookmarkEnd w:id="52"/>
      <w:bookmarkEnd w:id="53"/>
      <w:bookmarkEnd w:id="54"/>
      <w:bookmarkEnd w:id="55"/>
      <w:r w:rsidRPr="00907615">
        <w:rPr>
          <w:rFonts w:asciiTheme="minorHAnsi" w:hAnsiTheme="minorHAnsi"/>
          <w:color w:val="auto"/>
          <w:szCs w:val="24"/>
        </w:rPr>
        <w:t xml:space="preserve"> </w:t>
      </w:r>
    </w:p>
    <w:p w14:paraId="572B6256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  <w:lang w:val="en-US"/>
        </w:rPr>
      </w:pPr>
      <w:r w:rsidRPr="00907615">
        <w:rPr>
          <w:sz w:val="24"/>
          <w:szCs w:val="24"/>
        </w:rPr>
        <w:t xml:space="preserve">BRAYNER, A. R. A.; MEDEIROS, C. B. Incorporação do tempo em SGBD orientado a objetos. In: SIMPÓSIO BRASILEIRO DE BANCO DE DADOS, 9., 1994, São Paulo. </w:t>
      </w:r>
      <w:r w:rsidRPr="00907615">
        <w:rPr>
          <w:i/>
          <w:sz w:val="24"/>
          <w:szCs w:val="24"/>
        </w:rPr>
        <w:t>Anais...</w:t>
      </w:r>
      <w:r w:rsidRPr="00907615">
        <w:rPr>
          <w:sz w:val="24"/>
          <w:szCs w:val="24"/>
        </w:rPr>
        <w:t xml:space="preserve"> </w:t>
      </w:r>
      <w:r w:rsidRPr="00907615">
        <w:rPr>
          <w:sz w:val="24"/>
          <w:szCs w:val="24"/>
          <w:lang w:val="en-US"/>
        </w:rPr>
        <w:t xml:space="preserve">São Paulo: USP, 1994. p. 16-29.  </w:t>
      </w:r>
    </w:p>
    <w:p w14:paraId="36686578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  <w:lang w:val="en-US"/>
        </w:rPr>
      </w:pPr>
      <w:r w:rsidRPr="00907615">
        <w:rPr>
          <w:sz w:val="24"/>
          <w:szCs w:val="24"/>
          <w:lang w:val="en-US"/>
        </w:rPr>
        <w:t xml:space="preserve"> </w:t>
      </w:r>
    </w:p>
    <w:p w14:paraId="5E097978" w14:textId="35252688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  <w:lang w:val="en-US"/>
        </w:rPr>
      </w:pPr>
      <w:r w:rsidRPr="00907615">
        <w:rPr>
          <w:sz w:val="24"/>
          <w:szCs w:val="24"/>
          <w:lang w:val="en-US"/>
        </w:rPr>
        <w:t xml:space="preserve">SIROIS, D. L.; STOKES, B. J.; ASHMORE, C. Primary transport of wood on sensitive sites in the Southeast. In: ANNUAL COFE MEETING, 8th, 1985. </w:t>
      </w:r>
      <w:r w:rsidRPr="00907615">
        <w:rPr>
          <w:i/>
          <w:sz w:val="24"/>
          <w:szCs w:val="24"/>
          <w:lang w:val="en-US"/>
        </w:rPr>
        <w:t>Proceedings…</w:t>
      </w:r>
      <w:r w:rsidRPr="00907615">
        <w:rPr>
          <w:sz w:val="24"/>
          <w:szCs w:val="24"/>
          <w:lang w:val="en-US"/>
        </w:rPr>
        <w:t xml:space="preserve"> Corvallis, OR: Council Forest Engineers, 1985. p. 122-127. </w:t>
      </w:r>
    </w:p>
    <w:p w14:paraId="6D440BDE" w14:textId="0CA9D278" w:rsidR="000B3FA3" w:rsidRPr="00907615" w:rsidRDefault="000B3FA3" w:rsidP="00E86991">
      <w:pPr>
        <w:spacing w:after="0" w:line="360" w:lineRule="auto"/>
        <w:ind w:left="730"/>
        <w:jc w:val="both"/>
        <w:rPr>
          <w:sz w:val="24"/>
          <w:szCs w:val="24"/>
          <w:lang w:val="en-US"/>
        </w:rPr>
      </w:pPr>
    </w:p>
    <w:p w14:paraId="2F7B6DE1" w14:textId="77777777" w:rsidR="006F6661" w:rsidRPr="00907615" w:rsidRDefault="006F6661" w:rsidP="00E86991">
      <w:pPr>
        <w:spacing w:after="0" w:line="360" w:lineRule="auto"/>
        <w:ind w:left="730"/>
        <w:jc w:val="both"/>
        <w:rPr>
          <w:sz w:val="24"/>
          <w:szCs w:val="24"/>
          <w:lang w:val="en-US"/>
        </w:rPr>
      </w:pPr>
    </w:p>
    <w:p w14:paraId="5245AD35" w14:textId="6D3C1930" w:rsidR="003755EA" w:rsidRPr="00907615" w:rsidRDefault="003755EA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Todas as fontes de pesquisa utilizadas no texto, inclusive imagens, devem ser referenciadas e constar na lista de referências. Exemplo:  </w:t>
      </w:r>
    </w:p>
    <w:p w14:paraId="5612B2A1" w14:textId="77777777" w:rsidR="003755EA" w:rsidRPr="00907615" w:rsidRDefault="003755EA" w:rsidP="00E86991">
      <w:pPr>
        <w:spacing w:after="0" w:line="360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265BA54E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Fonte: FREITAS, 2004, p. 15. </w:t>
      </w:r>
    </w:p>
    <w:p w14:paraId="24E15A82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Adaptado de FREITAS, 2004, p. 15. </w:t>
      </w:r>
    </w:p>
    <w:p w14:paraId="7459F767" w14:textId="77777777" w:rsidR="003755EA" w:rsidRPr="00907615" w:rsidRDefault="003755EA" w:rsidP="00E86991">
      <w:pPr>
        <w:spacing w:after="0" w:line="276" w:lineRule="auto"/>
        <w:ind w:left="72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3A7523E1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Na lista de referências </w:t>
      </w:r>
    </w:p>
    <w:p w14:paraId="3AEE3326" w14:textId="77777777" w:rsidR="003755EA" w:rsidRPr="00907615" w:rsidRDefault="003755EA" w:rsidP="00E86991">
      <w:pPr>
        <w:spacing w:after="0" w:line="276" w:lineRule="auto"/>
        <w:ind w:left="73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FREITAS, M. </w:t>
      </w:r>
      <w:r w:rsidRPr="00907615">
        <w:rPr>
          <w:i/>
          <w:sz w:val="24"/>
          <w:szCs w:val="24"/>
        </w:rPr>
        <w:t>Introdução à sociologia</w:t>
      </w:r>
      <w:r w:rsidRPr="00907615">
        <w:rPr>
          <w:sz w:val="24"/>
          <w:szCs w:val="24"/>
        </w:rPr>
        <w:t xml:space="preserve">. São Paulo: Outrem, 2004. </w:t>
      </w:r>
    </w:p>
    <w:p w14:paraId="7BA25797" w14:textId="23EF4AEA" w:rsidR="00C93453" w:rsidRPr="00907615" w:rsidRDefault="00C93453" w:rsidP="00E86991">
      <w:pPr>
        <w:spacing w:after="0" w:line="360" w:lineRule="auto"/>
        <w:ind w:left="720"/>
        <w:jc w:val="both"/>
        <w:rPr>
          <w:sz w:val="24"/>
          <w:szCs w:val="24"/>
          <w:lang w:val="en-US"/>
        </w:rPr>
      </w:pPr>
    </w:p>
    <w:p w14:paraId="73C4A936" w14:textId="77777777" w:rsidR="00C93453" w:rsidRPr="00907615" w:rsidRDefault="00C9345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lastRenderedPageBreak/>
        <w:t xml:space="preserve">Cada área do conhecimento requer cuidados especiais no que se refere à grafia.  É necessário padronizar maiúsculas e minúsculas para nomes de autores, espécies, cidades, rios, localidades, épocas históricas etc.  </w:t>
      </w:r>
    </w:p>
    <w:p w14:paraId="5A9C6969" w14:textId="77777777" w:rsidR="00C93453" w:rsidRPr="00907615" w:rsidRDefault="00C93453" w:rsidP="00E8699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3FA0972F" w14:textId="77777777" w:rsidR="00C93453" w:rsidRPr="00907615" w:rsidRDefault="00C9345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Todos os gráficos devem ser construídos em preto e branco, com diferenciação no preenchimento das colunas. </w:t>
      </w:r>
    </w:p>
    <w:p w14:paraId="0ED4CF94" w14:textId="77777777" w:rsidR="00C93453" w:rsidRPr="00907615" w:rsidRDefault="00C93453" w:rsidP="00E86991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 </w:t>
      </w:r>
    </w:p>
    <w:p w14:paraId="152C0AA7" w14:textId="13E55975" w:rsidR="00C93453" w:rsidRPr="00907615" w:rsidRDefault="00C9345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 xml:space="preserve">Os títulos dos quadros e tabelas são apresentados na parte superior; os de figuras e gráficos são apresentados na parte inferior. Observar que a numeração deve ser arábica e contínua para cada tipo de ilustração. É importante informar a legenda e a fonte corretamente. </w:t>
      </w:r>
      <w:r w:rsidRPr="00907615">
        <w:rPr>
          <w:rFonts w:eastAsia="Verdana" w:cs="Verdana"/>
          <w:sz w:val="24"/>
          <w:szCs w:val="24"/>
        </w:rPr>
        <w:t xml:space="preserve"> </w:t>
      </w:r>
    </w:p>
    <w:p w14:paraId="49E5E84C" w14:textId="77777777" w:rsidR="00E20B33" w:rsidRPr="00907615" w:rsidRDefault="00E20B33" w:rsidP="00E86991">
      <w:pPr>
        <w:pStyle w:val="PargrafodaLista"/>
        <w:tabs>
          <w:tab w:val="left" w:pos="426"/>
        </w:tabs>
        <w:spacing w:after="0" w:line="360" w:lineRule="auto"/>
        <w:ind w:left="0" w:firstLine="0"/>
        <w:rPr>
          <w:rFonts w:asciiTheme="minorHAnsi" w:hAnsiTheme="minorHAnsi"/>
          <w:color w:val="auto"/>
          <w:szCs w:val="24"/>
        </w:rPr>
      </w:pPr>
    </w:p>
    <w:p w14:paraId="7A540B6A" w14:textId="4DB79616" w:rsidR="002A42CA" w:rsidRPr="00907615" w:rsidRDefault="00E20B33" w:rsidP="007A6E37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rPr>
          <w:rFonts w:asciiTheme="minorHAnsi" w:hAnsiTheme="minorHAnsi"/>
          <w:color w:val="auto"/>
          <w:szCs w:val="24"/>
        </w:rPr>
      </w:pPr>
      <w:r w:rsidRPr="00907615">
        <w:rPr>
          <w:rFonts w:asciiTheme="minorHAnsi" w:hAnsiTheme="minorHAnsi" w:cs="Arial"/>
          <w:color w:val="auto"/>
          <w:szCs w:val="24"/>
        </w:rPr>
        <w:t xml:space="preserve">No caso de </w:t>
      </w:r>
      <w:r w:rsidR="001C6B96" w:rsidRPr="00907615">
        <w:rPr>
          <w:rFonts w:asciiTheme="minorHAnsi" w:hAnsiTheme="minorHAnsi" w:cs="Arial"/>
          <w:color w:val="auto"/>
          <w:szCs w:val="24"/>
        </w:rPr>
        <w:t>obra coletiva</w:t>
      </w:r>
      <w:r w:rsidRPr="00907615">
        <w:rPr>
          <w:rFonts w:asciiTheme="minorHAnsi" w:hAnsiTheme="minorHAnsi" w:cs="Arial"/>
          <w:color w:val="auto"/>
          <w:szCs w:val="24"/>
        </w:rPr>
        <w:t xml:space="preserve">, a numeração de notas de rodapé, ilustrações e tabelas deve reiniciar a cada capítulo. </w:t>
      </w:r>
    </w:p>
    <w:p w14:paraId="1705B4BB" w14:textId="77777777" w:rsidR="002D6B43" w:rsidRPr="00907615" w:rsidRDefault="002D6B43" w:rsidP="002D6B43">
      <w:pPr>
        <w:pStyle w:val="PargrafodaLista"/>
        <w:tabs>
          <w:tab w:val="left" w:pos="426"/>
        </w:tabs>
        <w:spacing w:after="0" w:line="360" w:lineRule="auto"/>
        <w:ind w:left="0" w:firstLine="0"/>
        <w:rPr>
          <w:rFonts w:asciiTheme="minorHAnsi" w:hAnsiTheme="minorHAnsi"/>
          <w:color w:val="auto"/>
          <w:szCs w:val="24"/>
        </w:rPr>
      </w:pPr>
    </w:p>
    <w:p w14:paraId="03601951" w14:textId="5ADF89CB" w:rsidR="00FB405E" w:rsidRPr="00907615" w:rsidRDefault="00C9345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sz w:val="24"/>
          <w:szCs w:val="24"/>
        </w:rPr>
        <w:t>Usar itálico preferencialmente para palavras estrangeiras, títulos de livros e artigos que figuram no corpo do texto</w:t>
      </w:r>
      <w:r w:rsidR="00FB405E" w:rsidRPr="00907615">
        <w:rPr>
          <w:sz w:val="24"/>
          <w:szCs w:val="24"/>
        </w:rPr>
        <w:t>, bem como no grifo na lista de referências</w:t>
      </w:r>
      <w:r w:rsidRPr="00907615">
        <w:rPr>
          <w:sz w:val="24"/>
          <w:szCs w:val="24"/>
        </w:rPr>
        <w:t>.</w:t>
      </w:r>
      <w:r w:rsidRPr="00907615">
        <w:rPr>
          <w:rFonts w:eastAsia="Verdana" w:cs="Verdana"/>
          <w:sz w:val="24"/>
          <w:szCs w:val="24"/>
        </w:rPr>
        <w:t xml:space="preserve">  </w:t>
      </w:r>
    </w:p>
    <w:p w14:paraId="02F3FDCD" w14:textId="77777777" w:rsidR="002A42CA" w:rsidRPr="00907615" w:rsidRDefault="002A42CA" w:rsidP="00E86991">
      <w:pPr>
        <w:pStyle w:val="PargrafodaLista"/>
        <w:spacing w:after="0" w:line="360" w:lineRule="auto"/>
        <w:rPr>
          <w:rFonts w:asciiTheme="minorHAnsi" w:hAnsiTheme="minorHAnsi"/>
          <w:szCs w:val="24"/>
        </w:rPr>
      </w:pPr>
    </w:p>
    <w:p w14:paraId="230AC661" w14:textId="506FBF28" w:rsidR="00C93453" w:rsidRPr="00907615" w:rsidRDefault="00E20B33" w:rsidP="00E8699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907615">
        <w:rPr>
          <w:rFonts w:cs="Arial"/>
          <w:sz w:val="24"/>
          <w:szCs w:val="24"/>
        </w:rPr>
        <w:t xml:space="preserve">Padronizar a sigla dos estados entre parênteses, por exemplo: </w:t>
      </w:r>
      <w:r w:rsidR="002A42CA" w:rsidRPr="00907615">
        <w:rPr>
          <w:rFonts w:cs="Arial"/>
          <w:sz w:val="24"/>
          <w:szCs w:val="24"/>
        </w:rPr>
        <w:t xml:space="preserve">Curitiba </w:t>
      </w:r>
      <w:r w:rsidRPr="00907615">
        <w:rPr>
          <w:rFonts w:cs="Arial"/>
          <w:sz w:val="24"/>
          <w:szCs w:val="24"/>
        </w:rPr>
        <w:t>(</w:t>
      </w:r>
      <w:r w:rsidR="002A42CA" w:rsidRPr="00907615">
        <w:rPr>
          <w:rFonts w:cs="Arial"/>
          <w:sz w:val="24"/>
          <w:szCs w:val="24"/>
        </w:rPr>
        <w:t>PR</w:t>
      </w:r>
      <w:r w:rsidRPr="00907615">
        <w:rPr>
          <w:rFonts w:cs="Arial"/>
          <w:sz w:val="24"/>
          <w:szCs w:val="24"/>
        </w:rPr>
        <w:t>).</w:t>
      </w:r>
    </w:p>
    <w:p w14:paraId="79987FAD" w14:textId="77777777" w:rsidR="00E20B33" w:rsidRPr="00907615" w:rsidRDefault="00E20B33" w:rsidP="00E86991">
      <w:pPr>
        <w:pStyle w:val="PargrafodaLista"/>
        <w:tabs>
          <w:tab w:val="left" w:pos="426"/>
        </w:tabs>
        <w:spacing w:after="0" w:line="360" w:lineRule="auto"/>
        <w:ind w:left="0" w:firstLine="0"/>
        <w:rPr>
          <w:rFonts w:asciiTheme="minorHAnsi" w:hAnsiTheme="minorHAnsi"/>
          <w:color w:val="auto"/>
          <w:szCs w:val="24"/>
        </w:rPr>
      </w:pPr>
    </w:p>
    <w:p w14:paraId="6435C8CB" w14:textId="2EA1EAD9" w:rsidR="00682030" w:rsidRPr="00907615" w:rsidRDefault="00E20B33" w:rsidP="00E8699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  <w:lang w:eastAsia="pt-BR"/>
        </w:rPr>
      </w:pPr>
      <w:r w:rsidRPr="00907615">
        <w:rPr>
          <w:sz w:val="24"/>
          <w:szCs w:val="24"/>
        </w:rPr>
        <w:t>Ao final do manuscrito, sugere-se a inserção de uma seção com o currículo de todos os autores</w:t>
      </w:r>
      <w:r w:rsidR="001F3715" w:rsidRPr="00907615">
        <w:rPr>
          <w:sz w:val="24"/>
          <w:szCs w:val="24"/>
        </w:rPr>
        <w:t>,</w:t>
      </w:r>
      <w:r w:rsidR="002D6366" w:rsidRPr="00907615">
        <w:rPr>
          <w:sz w:val="24"/>
          <w:szCs w:val="24"/>
        </w:rPr>
        <w:t xml:space="preserve"> em ordem alfabética</w:t>
      </w:r>
      <w:r w:rsidRPr="00907615">
        <w:rPr>
          <w:sz w:val="24"/>
          <w:szCs w:val="24"/>
        </w:rPr>
        <w:t>. As informações devem estar atualizadas</w:t>
      </w:r>
      <w:r w:rsidR="00855767" w:rsidRPr="00907615">
        <w:rPr>
          <w:sz w:val="24"/>
          <w:szCs w:val="24"/>
        </w:rPr>
        <w:t xml:space="preserve"> e dispostas da seguinte maneira</w:t>
      </w:r>
      <w:r w:rsidR="002D6366" w:rsidRPr="00907615">
        <w:rPr>
          <w:sz w:val="24"/>
          <w:szCs w:val="24"/>
        </w:rPr>
        <w:t>: formação acadêmica (em ordem crescente), afiliação institucional completa e por extenso, vínculo à Programa de Pós-Graduação e e-mail.</w:t>
      </w:r>
    </w:p>
    <w:p w14:paraId="283724E4" w14:textId="77777777" w:rsidR="002D6366" w:rsidRPr="00907615" w:rsidRDefault="002D6366" w:rsidP="00E86991">
      <w:pPr>
        <w:pStyle w:val="PargrafodaLista"/>
        <w:spacing w:after="0" w:line="360" w:lineRule="auto"/>
        <w:rPr>
          <w:rFonts w:asciiTheme="minorHAnsi" w:hAnsiTheme="minorHAnsi" w:cs="Times New Roman"/>
          <w:color w:val="auto"/>
          <w:szCs w:val="24"/>
        </w:rPr>
      </w:pPr>
    </w:p>
    <w:p w14:paraId="4719E290" w14:textId="77777777" w:rsidR="00F710DD" w:rsidRPr="00907615" w:rsidRDefault="00F710DD" w:rsidP="00E8699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6961B01B" w14:textId="3676F6DF" w:rsidR="00364E2D" w:rsidRPr="00907615" w:rsidRDefault="00364E2D" w:rsidP="00E86991">
      <w:pPr>
        <w:spacing w:after="0" w:line="360" w:lineRule="auto"/>
        <w:jc w:val="center"/>
      </w:pPr>
      <w:r w:rsidRPr="00907615">
        <w:rPr>
          <w:b/>
          <w:sz w:val="24"/>
          <w:szCs w:val="24"/>
        </w:rPr>
        <w:t xml:space="preserve">A EDITORA </w:t>
      </w:r>
      <w:r w:rsidR="002D6366" w:rsidRPr="00907615">
        <w:rPr>
          <w:b/>
          <w:sz w:val="24"/>
          <w:szCs w:val="24"/>
        </w:rPr>
        <w:t xml:space="preserve">RESERVA-SE </w:t>
      </w:r>
      <w:r w:rsidR="00AA3B95" w:rsidRPr="00907615">
        <w:rPr>
          <w:b/>
          <w:sz w:val="24"/>
          <w:szCs w:val="24"/>
        </w:rPr>
        <w:t>A</w:t>
      </w:r>
      <w:r w:rsidR="002D6366" w:rsidRPr="00907615">
        <w:rPr>
          <w:b/>
          <w:sz w:val="24"/>
          <w:szCs w:val="24"/>
        </w:rPr>
        <w:t xml:space="preserve">O DIREITO DE </w:t>
      </w:r>
      <w:r w:rsidRPr="00907615">
        <w:rPr>
          <w:b/>
          <w:sz w:val="24"/>
          <w:szCs w:val="24"/>
        </w:rPr>
        <w:t>AVALIAR</w:t>
      </w:r>
      <w:r w:rsidR="002D6366" w:rsidRPr="00907615">
        <w:rPr>
          <w:b/>
          <w:sz w:val="24"/>
          <w:szCs w:val="24"/>
        </w:rPr>
        <w:t xml:space="preserve"> APENAS</w:t>
      </w:r>
      <w:r w:rsidRPr="00907615">
        <w:rPr>
          <w:b/>
          <w:sz w:val="24"/>
          <w:szCs w:val="24"/>
        </w:rPr>
        <w:t xml:space="preserve"> AS OBRAS QUE ATENDEREM A ESSAS RECOMENDAÇÕES.</w:t>
      </w:r>
      <w:r w:rsidRPr="00907615">
        <w:rPr>
          <w:rFonts w:eastAsia="Verdana" w:cs="Verdana"/>
          <w:sz w:val="17"/>
        </w:rPr>
        <w:t xml:space="preserve"> </w:t>
      </w:r>
    </w:p>
    <w:sectPr w:rsidR="00364E2D" w:rsidRPr="00907615" w:rsidSect="002D636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31" w:right="2267" w:bottom="1418" w:left="1701" w:header="709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736B" w14:textId="77777777" w:rsidR="006751BB" w:rsidRDefault="006751BB" w:rsidP="006B3FBF">
      <w:pPr>
        <w:spacing w:after="0" w:line="240" w:lineRule="auto"/>
      </w:pPr>
      <w:r>
        <w:separator/>
      </w:r>
    </w:p>
  </w:endnote>
  <w:endnote w:type="continuationSeparator" w:id="0">
    <w:p w14:paraId="4FD1049B" w14:textId="77777777" w:rsidR="006751BB" w:rsidRDefault="006751BB" w:rsidP="006B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grey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grey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greyaSansS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53E" w14:textId="4E841A7A" w:rsidR="000938D8" w:rsidRDefault="002265D7" w:rsidP="00364E2D">
    <w:pPr>
      <w:spacing w:after="0" w:line="240" w:lineRule="auto"/>
      <w:outlineLvl w:val="0"/>
    </w:pPr>
    <w:sdt>
      <w:sdtPr>
        <w:id w:val="-1448308505"/>
        <w:docPartObj>
          <w:docPartGallery w:val="Page Numbers (Bottom of Page)"/>
          <w:docPartUnique/>
        </w:docPartObj>
      </w:sdtPr>
      <w:sdtEndPr/>
      <w:sdtContent>
        <w:r w:rsidR="000938D8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4BA8B2C" wp14:editId="7C253AB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5" name="Triângulo isóscele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94C3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79EC7B" w14:textId="77777777" w:rsidR="000938D8" w:rsidRPr="002945E3" w:rsidRDefault="000938D8">
                              <w:pPr>
                                <w:jc w:val="center"/>
                                <w:rPr>
                                  <w:rFonts w:ascii="Avenir Next LT Pro" w:hAnsi="Avenir Next LT Pro"/>
                                  <w:b/>
                                  <w:bCs/>
                                  <w:szCs w:val="72"/>
                                </w:rPr>
                              </w:pPr>
                              <w:r w:rsidRPr="002945E3">
                                <w:rPr>
                                  <w:rFonts w:ascii="Avenir Next LT Pro" w:eastAsiaTheme="minorEastAsia" w:hAnsi="Avenir Next LT Pro" w:cs="Times New Roman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2945E3"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2945E3">
                                <w:rPr>
                                  <w:rFonts w:ascii="Avenir Next LT Pro" w:eastAsiaTheme="minorEastAsia" w:hAnsi="Avenir Next LT Pro" w:cs="Times New Roman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907615" w:rsidRPr="00907615">
                                <w:rPr>
                                  <w:rFonts w:ascii="Avenir Next LT Pro" w:eastAsiaTheme="majorEastAsia" w:hAnsi="Avenir Next LT Pro" w:cstheme="majorBidi"/>
                                  <w:b/>
                                  <w:bCs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11</w:t>
                              </w:r>
                              <w:r w:rsidRPr="002945E3">
                                <w:rPr>
                                  <w:rFonts w:ascii="Avenir Next LT Pro" w:eastAsiaTheme="majorEastAsia" w:hAnsi="Avenir Next LT Pro" w:cstheme="majorBidi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BA8B2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5" o:spid="_x0000_s1026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" adj="21600" fillcolor="#e94c33" stroked="f">
                  <v:textbox>
                    <w:txbxContent>
                      <w:p w14:paraId="1379EC7B" w14:textId="77777777" w:rsidR="000938D8" w:rsidRPr="002945E3" w:rsidRDefault="000938D8">
                        <w:pPr>
                          <w:jc w:val="center"/>
                          <w:rPr>
                            <w:rFonts w:ascii="Avenir Next LT Pro" w:hAnsi="Avenir Next LT Pro"/>
                            <w:b/>
                            <w:bCs/>
                            <w:szCs w:val="72"/>
                          </w:rPr>
                        </w:pPr>
                        <w:r w:rsidRPr="002945E3">
                          <w:rPr>
                            <w:rFonts w:ascii="Avenir Next LT Pro" w:eastAsiaTheme="minorEastAsia" w:hAnsi="Avenir Next LT Pro" w:cs="Times New Roman"/>
                            <w:b/>
                            <w:bCs/>
                          </w:rPr>
                          <w:fldChar w:fldCharType="begin"/>
                        </w:r>
                        <w:r w:rsidRPr="002945E3">
                          <w:rPr>
                            <w:rFonts w:ascii="Avenir Next LT Pro" w:hAnsi="Avenir Next LT Pro"/>
                            <w:b/>
                            <w:bCs/>
                          </w:rPr>
                          <w:instrText>PAGE    \* MERGEFORMAT</w:instrText>
                        </w:r>
                        <w:r w:rsidRPr="002945E3">
                          <w:rPr>
                            <w:rFonts w:ascii="Avenir Next LT Pro" w:eastAsiaTheme="minorEastAsia" w:hAnsi="Avenir Next LT Pro" w:cs="Times New Roman"/>
                            <w:b/>
                            <w:bCs/>
                          </w:rPr>
                          <w:fldChar w:fldCharType="separate"/>
                        </w:r>
                        <w:r w:rsidR="00907615" w:rsidRPr="00907615">
                          <w:rPr>
                            <w:rFonts w:ascii="Avenir Next LT Pro" w:eastAsiaTheme="majorEastAsia" w:hAnsi="Avenir Next LT Pro" w:cstheme="majorBidi"/>
                            <w:b/>
                            <w:bCs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11</w:t>
                        </w:r>
                        <w:r w:rsidRPr="002945E3">
                          <w:rPr>
                            <w:rFonts w:ascii="Avenir Next LT Pro" w:eastAsiaTheme="majorEastAsia" w:hAnsi="Avenir Next LT Pro" w:cstheme="majorBidi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  <w:p w14:paraId="187883B4" w14:textId="77777777" w:rsidR="000938D8" w:rsidRPr="000262F5" w:rsidRDefault="000938D8" w:rsidP="00364E2D">
    <w:pPr>
      <w:spacing w:after="0" w:line="240" w:lineRule="auto"/>
      <w:outlineLvl w:val="0"/>
      <w:rPr>
        <w:rFonts w:ascii="Avenir Next LT Pro" w:hAnsi="Avenir Next LT Pro" w:cs="Times New Roman"/>
        <w:b/>
        <w:sz w:val="18"/>
        <w:szCs w:val="18"/>
      </w:rPr>
    </w:pPr>
    <w:r w:rsidRPr="000262F5">
      <w:rPr>
        <w:rFonts w:ascii="Avenir Next LT Pro" w:hAnsi="Avenir Next LT Pro"/>
        <w:b/>
        <w:sz w:val="18"/>
        <w:szCs w:val="18"/>
      </w:rPr>
      <w:t xml:space="preserve">PUCPRESS </w:t>
    </w:r>
  </w:p>
  <w:p w14:paraId="62614237" w14:textId="77777777" w:rsidR="000938D8" w:rsidRPr="000262F5" w:rsidRDefault="000938D8" w:rsidP="00364E2D">
    <w:pPr>
      <w:spacing w:after="0" w:line="240" w:lineRule="auto"/>
      <w:outlineLvl w:val="0"/>
      <w:rPr>
        <w:rFonts w:ascii="Avenir Next LT Pro" w:hAnsi="Avenir Next LT Pro"/>
        <w:sz w:val="18"/>
        <w:szCs w:val="18"/>
      </w:rPr>
    </w:pPr>
    <w:r w:rsidRPr="000262F5">
      <w:rPr>
        <w:rFonts w:ascii="Avenir Next LT Pro" w:hAnsi="Avenir Next LT Pro"/>
        <w:sz w:val="18"/>
        <w:szCs w:val="18"/>
      </w:rPr>
      <w:t>Rua Imaculada Conceição, 1155 – Prédio da Administração – 6º andar</w:t>
    </w:r>
  </w:p>
  <w:p w14:paraId="4836302A" w14:textId="77777777" w:rsidR="000938D8" w:rsidRPr="000262F5" w:rsidRDefault="000938D8" w:rsidP="00364E2D">
    <w:pPr>
      <w:spacing w:after="0" w:line="240" w:lineRule="auto"/>
      <w:rPr>
        <w:rFonts w:ascii="Avenir Next LT Pro" w:hAnsi="Avenir Next LT Pro"/>
        <w:sz w:val="18"/>
        <w:szCs w:val="18"/>
      </w:rPr>
    </w:pPr>
    <w:r w:rsidRPr="000262F5">
      <w:rPr>
        <w:rFonts w:ascii="Avenir Next LT Pro" w:hAnsi="Avenir Next LT Pro"/>
        <w:sz w:val="18"/>
        <w:szCs w:val="18"/>
      </w:rPr>
      <w:t xml:space="preserve">CEP 80215-901 – Curitiba / PR </w:t>
    </w:r>
  </w:p>
  <w:p w14:paraId="67C6B453" w14:textId="36CAB010" w:rsidR="000938D8" w:rsidRDefault="000938D8" w:rsidP="00364E2D">
    <w:pPr>
      <w:pStyle w:val="Rodap"/>
    </w:pPr>
    <w:r w:rsidRPr="000262F5">
      <w:rPr>
        <w:rFonts w:ascii="Avenir Next LT Pro" w:hAnsi="Avenir Next LT Pro"/>
        <w:sz w:val="18"/>
        <w:szCs w:val="18"/>
      </w:rPr>
      <w:t xml:space="preserve">Telefone: + 55 (41) 3271-2692 | E-mail: </w:t>
    </w:r>
    <w:hyperlink r:id="rId1" w:history="1">
      <w:r w:rsidRPr="000262F5">
        <w:rPr>
          <w:rStyle w:val="Hyperlink"/>
          <w:rFonts w:ascii="Avenir Next LT Pro" w:hAnsi="Avenir Next LT Pro"/>
          <w:sz w:val="18"/>
          <w:szCs w:val="18"/>
        </w:rPr>
        <w:t>pucpress@pucpr.br</w:t>
      </w:r>
    </w:hyperlink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" w:hAnsi="Avenir Next LT Pro"/>
        <w:sz w:val="18"/>
        <w:szCs w:val="18"/>
      </w:rPr>
      <w:id w:val="14460380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5D6A96A" w14:textId="5B7EFEC0" w:rsidR="000938D8" w:rsidRPr="000262F5" w:rsidRDefault="000938D8" w:rsidP="00364E2D">
        <w:pPr>
          <w:spacing w:after="0" w:line="240" w:lineRule="auto"/>
          <w:outlineLvl w:val="0"/>
          <w:rPr>
            <w:rFonts w:ascii="Avenir Next LT Pro" w:hAnsi="Avenir Next LT Pro"/>
            <w:sz w:val="18"/>
            <w:szCs w:val="18"/>
          </w:rPr>
        </w:pPr>
      </w:p>
      <w:p w14:paraId="134DC26F" w14:textId="779B8F55" w:rsidR="000938D8" w:rsidRPr="000262F5" w:rsidRDefault="000938D8" w:rsidP="00364E2D">
        <w:pPr>
          <w:spacing w:after="0" w:line="240" w:lineRule="auto"/>
          <w:outlineLvl w:val="0"/>
          <w:rPr>
            <w:rFonts w:ascii="Avenir Next LT Pro" w:hAnsi="Avenir Next LT Pro" w:cs="Times New Roman"/>
            <w:b/>
            <w:sz w:val="18"/>
            <w:szCs w:val="18"/>
          </w:rPr>
        </w:pPr>
        <w:r w:rsidRPr="000262F5">
          <w:rPr>
            <w:rFonts w:ascii="Avenir Next LT Pro" w:hAnsi="Avenir Next LT Pro"/>
            <w:b/>
            <w:sz w:val="18"/>
            <w:szCs w:val="18"/>
          </w:rPr>
          <w:t xml:space="preserve">PUCPRESS </w:t>
        </w:r>
      </w:p>
      <w:p w14:paraId="2928DA5E" w14:textId="1CAD69C5" w:rsidR="000938D8" w:rsidRPr="000262F5" w:rsidRDefault="000938D8" w:rsidP="00364E2D">
        <w:pPr>
          <w:spacing w:after="0" w:line="240" w:lineRule="auto"/>
          <w:outlineLvl w:val="0"/>
          <w:rPr>
            <w:rFonts w:ascii="Avenir Next LT Pro" w:hAnsi="Avenir Next LT Pro"/>
            <w:sz w:val="18"/>
            <w:szCs w:val="18"/>
          </w:rPr>
        </w:pPr>
        <w:r w:rsidRPr="000262F5">
          <w:rPr>
            <w:rFonts w:ascii="Avenir Next LT Pro" w:hAnsi="Avenir Next LT Pro"/>
            <w:sz w:val="18"/>
            <w:szCs w:val="18"/>
          </w:rPr>
          <w:t>Rua Imaculada Conceição, 1155 – Prédio da Administração – 6º andar</w:t>
        </w:r>
      </w:p>
      <w:p w14:paraId="1F4E0AE9" w14:textId="43B96343" w:rsidR="000938D8" w:rsidRPr="000262F5" w:rsidRDefault="000938D8" w:rsidP="00364E2D">
        <w:pPr>
          <w:spacing w:after="0" w:line="240" w:lineRule="auto"/>
          <w:rPr>
            <w:rFonts w:ascii="Avenir Next LT Pro" w:hAnsi="Avenir Next LT Pro"/>
            <w:sz w:val="18"/>
            <w:szCs w:val="18"/>
          </w:rPr>
        </w:pPr>
        <w:r w:rsidRPr="000262F5">
          <w:rPr>
            <w:rFonts w:ascii="Avenir Next LT Pro" w:hAnsi="Avenir Next LT Pro"/>
            <w:sz w:val="18"/>
            <w:szCs w:val="18"/>
          </w:rPr>
          <w:t xml:space="preserve">CEP 80215-901 – Curitiba / PR </w:t>
        </w:r>
      </w:p>
      <w:p w14:paraId="72A51A9A" w14:textId="349AEEDF" w:rsidR="000938D8" w:rsidRDefault="000938D8" w:rsidP="00364E2D">
        <w:pPr>
          <w:pStyle w:val="Rodap"/>
        </w:pPr>
        <w:r w:rsidRPr="000262F5">
          <w:rPr>
            <w:rFonts w:ascii="Avenir Next LT Pro" w:hAnsi="Avenir Next LT Pro"/>
            <w:sz w:val="18"/>
            <w:szCs w:val="18"/>
          </w:rPr>
          <w:t xml:space="preserve">Telefone: + 55 (41) 3271-2692 | E-mail: </w:t>
        </w:r>
        <w:hyperlink r:id="rId1" w:history="1">
          <w:r w:rsidRPr="000262F5">
            <w:rPr>
              <w:rStyle w:val="Hyperlink"/>
              <w:rFonts w:ascii="Avenir Next LT Pro" w:hAnsi="Avenir Next LT Pro"/>
              <w:sz w:val="18"/>
              <w:szCs w:val="18"/>
            </w:rPr>
            <w:t>pucpress@pucpr.br</w:t>
          </w:r>
        </w:hyperlink>
        <w:r>
          <w:rPr>
            <w:sz w:val="20"/>
            <w:szCs w:val="20"/>
          </w:rPr>
          <w:t xml:space="preserve"> </w:t>
        </w: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2FA6FAC" wp14:editId="724767F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4" name="Triângulo isóscel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94C3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4148F3" w14:textId="77777777" w:rsidR="000938D8" w:rsidRPr="00556372" w:rsidRDefault="000938D8">
                              <w:pPr>
                                <w:jc w:val="center"/>
                                <w:rPr>
                                  <w:rFonts w:ascii="Avenir Next LT Pro" w:hAnsi="Avenir Next LT Pro"/>
                                  <w:b/>
                                  <w:bCs/>
                                  <w:szCs w:val="72"/>
                                </w:rPr>
                              </w:pPr>
                              <w:r w:rsidRPr="00556372">
                                <w:rPr>
                                  <w:rFonts w:ascii="Avenir Next LT Pro" w:eastAsiaTheme="minorEastAsia" w:hAnsi="Avenir Next LT Pro" w:cs="Times New Roman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556372"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556372">
                                <w:rPr>
                                  <w:rFonts w:ascii="Avenir Next LT Pro" w:eastAsiaTheme="minorEastAsia" w:hAnsi="Avenir Next LT Pro" w:cs="Times New Roman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907615" w:rsidRPr="00907615">
                                <w:rPr>
                                  <w:rFonts w:ascii="Avenir Next LT Pro" w:eastAsiaTheme="majorEastAsia" w:hAnsi="Avenir Next LT Pro" w:cstheme="majorBidi"/>
                                  <w:b/>
                                  <w:bCs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 w:rsidRPr="00556372">
                                <w:rPr>
                                  <w:rFonts w:ascii="Avenir Next LT Pro" w:eastAsiaTheme="majorEastAsia" w:hAnsi="Avenir Next LT Pro" w:cstheme="majorBidi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FA6FA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" adj="21600" fillcolor="#e94c33" stroked="f">
                  <v:textbox>
                    <w:txbxContent>
                      <w:p w14:paraId="414148F3" w14:textId="77777777" w:rsidR="000938D8" w:rsidRPr="00556372" w:rsidRDefault="000938D8">
                        <w:pPr>
                          <w:jc w:val="center"/>
                          <w:rPr>
                            <w:rFonts w:ascii="Avenir Next LT Pro" w:hAnsi="Avenir Next LT Pro"/>
                            <w:b/>
                            <w:bCs/>
                            <w:szCs w:val="72"/>
                          </w:rPr>
                        </w:pPr>
                        <w:r w:rsidRPr="00556372">
                          <w:rPr>
                            <w:rFonts w:ascii="Avenir Next LT Pro" w:eastAsiaTheme="minorEastAsia" w:hAnsi="Avenir Next LT Pro" w:cs="Times New Roman"/>
                            <w:b/>
                            <w:bCs/>
                          </w:rPr>
                          <w:fldChar w:fldCharType="begin"/>
                        </w:r>
                        <w:r w:rsidRPr="00556372">
                          <w:rPr>
                            <w:rFonts w:ascii="Avenir Next LT Pro" w:hAnsi="Avenir Next LT Pro"/>
                            <w:b/>
                            <w:bCs/>
                          </w:rPr>
                          <w:instrText>PAGE    \* MERGEFORMAT</w:instrText>
                        </w:r>
                        <w:r w:rsidRPr="00556372">
                          <w:rPr>
                            <w:rFonts w:ascii="Avenir Next LT Pro" w:eastAsiaTheme="minorEastAsia" w:hAnsi="Avenir Next LT Pro" w:cs="Times New Roman"/>
                            <w:b/>
                            <w:bCs/>
                          </w:rPr>
                          <w:fldChar w:fldCharType="separate"/>
                        </w:r>
                        <w:r w:rsidR="00907615" w:rsidRPr="00907615">
                          <w:rPr>
                            <w:rFonts w:ascii="Avenir Next LT Pro" w:eastAsiaTheme="majorEastAsia" w:hAnsi="Avenir Next LT Pro" w:cstheme="majorBidi"/>
                            <w:b/>
                            <w:bCs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 w:rsidRPr="00556372">
                          <w:rPr>
                            <w:rFonts w:ascii="Avenir Next LT Pro" w:eastAsiaTheme="majorEastAsia" w:hAnsi="Avenir Next LT Pro" w:cstheme="majorBidi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A835" w14:textId="77777777" w:rsidR="006751BB" w:rsidRDefault="006751BB" w:rsidP="006B3FBF">
      <w:pPr>
        <w:spacing w:after="0" w:line="240" w:lineRule="auto"/>
      </w:pPr>
      <w:r>
        <w:separator/>
      </w:r>
    </w:p>
  </w:footnote>
  <w:footnote w:type="continuationSeparator" w:id="0">
    <w:p w14:paraId="616917A7" w14:textId="77777777" w:rsidR="006751BB" w:rsidRDefault="006751BB" w:rsidP="006B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F99C" w14:textId="55FB39F5" w:rsidR="000938D8" w:rsidRDefault="000938D8" w:rsidP="006B3FBF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94C33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4"/>
      <w:gridCol w:w="8090"/>
    </w:tblGrid>
    <w:tr w:rsidR="000938D8" w:rsidRPr="00C37CF3" w14:paraId="3C678D23" w14:textId="77777777" w:rsidTr="00C37CF3">
      <w:trPr>
        <w:jc w:val="right"/>
      </w:trPr>
      <w:tc>
        <w:tcPr>
          <w:tcW w:w="0" w:type="auto"/>
          <w:shd w:val="clear" w:color="auto" w:fill="E94C33"/>
          <w:vAlign w:val="center"/>
        </w:tcPr>
        <w:p w14:paraId="64072141" w14:textId="77777777" w:rsidR="000938D8" w:rsidRPr="00C37CF3" w:rsidRDefault="000938D8">
          <w:pPr>
            <w:pStyle w:val="Cabealho"/>
            <w:rPr>
              <w:rFonts w:ascii="Avenir Next LT Pro" w:hAnsi="Avenir Next LT Pro"/>
              <w:b/>
              <w:bCs/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94C33"/>
          <w:vAlign w:val="center"/>
        </w:tcPr>
        <w:p w14:paraId="0093AD2F" w14:textId="3482E439" w:rsidR="000938D8" w:rsidRPr="00C37CF3" w:rsidRDefault="000938D8">
          <w:pPr>
            <w:pStyle w:val="Cabealho"/>
            <w:jc w:val="right"/>
            <w:rPr>
              <w:rFonts w:ascii="Avenir Next LT Pro" w:hAnsi="Avenir Next LT Pro"/>
              <w:b/>
              <w:bCs/>
              <w:caps/>
              <w:color w:val="FFFFFF" w:themeColor="background1"/>
            </w:rPr>
          </w:pPr>
          <w:r w:rsidRPr="00C37CF3">
            <w:rPr>
              <w:rFonts w:ascii="Avenir Next LT Pro" w:hAnsi="Avenir Next LT Pro"/>
              <w:b/>
              <w:bCs/>
              <w:caps/>
              <w:color w:val="FFFFFF" w:themeColor="background1"/>
            </w:rPr>
            <w:t xml:space="preserve"> </w:t>
          </w:r>
          <w:sdt>
            <w:sdtPr>
              <w:rPr>
                <w:rFonts w:ascii="Avenir Next LT Pro" w:hAnsi="Avenir Next LT Pro"/>
                <w:b/>
                <w:bCs/>
                <w:caps/>
                <w:color w:val="FFFFFF" w:themeColor="background1"/>
              </w:rPr>
              <w:alias w:val="Título"/>
              <w:tag w:val=""/>
              <w:id w:val="-153918578"/>
              <w:placeholder>
                <w:docPart w:val="82471133B3B04BD38A822D939D376F4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0CA2">
                <w:rPr>
                  <w:rFonts w:ascii="Avenir Next LT Pro" w:hAnsi="Avenir Next LT Pro"/>
                  <w:b/>
                  <w:bCs/>
                  <w:caps/>
                  <w:color w:val="FFFFFF" w:themeColor="background1"/>
                </w:rPr>
                <w:t>pucpress | DIRETRIZES PARA autorES</w:t>
              </w:r>
            </w:sdtContent>
          </w:sdt>
        </w:p>
      </w:tc>
    </w:tr>
  </w:tbl>
  <w:p w14:paraId="6B645BE7" w14:textId="77777777" w:rsidR="000938D8" w:rsidRDefault="000938D8" w:rsidP="006B3FBF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94C33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1"/>
      <w:gridCol w:w="7547"/>
    </w:tblGrid>
    <w:tr w:rsidR="000938D8" w14:paraId="3E731870" w14:textId="77777777" w:rsidTr="002945E3">
      <w:trPr>
        <w:jc w:val="right"/>
      </w:trPr>
      <w:tc>
        <w:tcPr>
          <w:tcW w:w="0" w:type="auto"/>
          <w:shd w:val="clear" w:color="auto" w:fill="E94C33"/>
          <w:vAlign w:val="center"/>
        </w:tcPr>
        <w:p w14:paraId="25EF1383" w14:textId="77777777" w:rsidR="000938D8" w:rsidRDefault="000938D8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94C33"/>
          <w:vAlign w:val="center"/>
        </w:tcPr>
        <w:p w14:paraId="5FCC5F5B" w14:textId="37693A98" w:rsidR="000938D8" w:rsidRPr="002945E3" w:rsidRDefault="002265D7">
          <w:pPr>
            <w:pStyle w:val="Cabealho"/>
            <w:jc w:val="right"/>
            <w:rPr>
              <w:rFonts w:ascii="Avenir Next LT Pro" w:hAnsi="Avenir Next LT Pro"/>
              <w:caps/>
              <w:color w:val="FFFFFF" w:themeColor="background1"/>
            </w:rPr>
          </w:pPr>
          <w:sdt>
            <w:sdtPr>
              <w:rPr>
                <w:rFonts w:ascii="Avenir Next LT Pro" w:hAnsi="Avenir Next LT Pro"/>
                <w:b/>
                <w:bCs/>
                <w:caps/>
                <w:color w:val="FFFFFF" w:themeColor="background1"/>
              </w:rPr>
              <w:alias w:val="Título"/>
              <w:tag w:val=""/>
              <w:id w:val="1052570526"/>
              <w:placeholder>
                <w:docPart w:val="152A8CC476A44CDCBF6775BA9C42890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938D8" w:rsidRPr="002945E3">
                <w:rPr>
                  <w:rFonts w:ascii="Avenir Next LT Pro" w:hAnsi="Avenir Next LT Pro"/>
                  <w:b/>
                  <w:bCs/>
                  <w:caps/>
                  <w:color w:val="FFFFFF" w:themeColor="background1"/>
                </w:rPr>
                <w:t xml:space="preserve">pucpress | </w:t>
              </w:r>
              <w:r w:rsidR="00E10CA2">
                <w:rPr>
                  <w:rFonts w:ascii="Avenir Next LT Pro" w:hAnsi="Avenir Next LT Pro"/>
                  <w:b/>
                  <w:bCs/>
                  <w:caps/>
                  <w:color w:val="FFFFFF" w:themeColor="background1"/>
                </w:rPr>
                <w:t xml:space="preserve">DIRETRIZES PARA </w:t>
              </w:r>
              <w:r w:rsidR="000938D8" w:rsidRPr="002945E3">
                <w:rPr>
                  <w:rFonts w:ascii="Avenir Next LT Pro" w:hAnsi="Avenir Next LT Pro"/>
                  <w:b/>
                  <w:bCs/>
                  <w:caps/>
                  <w:color w:val="FFFFFF" w:themeColor="background1"/>
                </w:rPr>
                <w:t>autor</w:t>
              </w:r>
              <w:r w:rsidR="00E10CA2">
                <w:rPr>
                  <w:rFonts w:ascii="Avenir Next LT Pro" w:hAnsi="Avenir Next LT Pro"/>
                  <w:b/>
                  <w:bCs/>
                  <w:caps/>
                  <w:color w:val="FFFFFF" w:themeColor="background1"/>
                </w:rPr>
                <w:t>ES</w:t>
              </w:r>
            </w:sdtContent>
          </w:sdt>
        </w:p>
      </w:tc>
    </w:tr>
  </w:tbl>
  <w:p w14:paraId="57675EE5" w14:textId="77777777" w:rsidR="000938D8" w:rsidRDefault="000938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2B1"/>
    <w:multiLevelType w:val="hybridMultilevel"/>
    <w:tmpl w:val="50EE29A6"/>
    <w:lvl w:ilvl="0" w:tplc="334EAC58">
      <w:start w:val="5"/>
      <w:numFmt w:val="lowerLetter"/>
      <w:lvlText w:val="%1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9A37B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129C2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3C071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42C4F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64B7B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B229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1A67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36FE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F47713"/>
    <w:multiLevelType w:val="hybridMultilevel"/>
    <w:tmpl w:val="E0662BBC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5187C"/>
    <w:multiLevelType w:val="hybridMultilevel"/>
    <w:tmpl w:val="8C3C4910"/>
    <w:lvl w:ilvl="0" w:tplc="72106068">
      <w:start w:val="1"/>
      <w:numFmt w:val="lowerLetter"/>
      <w:lvlText w:val="%1)"/>
      <w:lvlJc w:val="left"/>
      <w:pPr>
        <w:ind w:left="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64DDF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E049F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3A8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1C40E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DADF4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B6D9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C4D2A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E8A4A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CB0EE1"/>
    <w:multiLevelType w:val="hybridMultilevel"/>
    <w:tmpl w:val="07DE485C"/>
    <w:lvl w:ilvl="0" w:tplc="7F5419EE">
      <w:start w:val="1"/>
      <w:numFmt w:val="lowerLetter"/>
      <w:lvlText w:val="%1)"/>
      <w:lvlJc w:val="left"/>
      <w:pPr>
        <w:ind w:left="707" w:firstLine="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64DDF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E049F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3A8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1C40E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DADF4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B6D9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C4D2A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E8A4A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477667"/>
    <w:multiLevelType w:val="hybridMultilevel"/>
    <w:tmpl w:val="EF424E1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77F6C"/>
    <w:multiLevelType w:val="multilevel"/>
    <w:tmpl w:val="17D0F3F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6" w15:restartNumberingAfterBreak="0">
    <w:nsid w:val="10583D03"/>
    <w:multiLevelType w:val="hybridMultilevel"/>
    <w:tmpl w:val="D6EE09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6E17"/>
    <w:multiLevelType w:val="hybridMultilevel"/>
    <w:tmpl w:val="580C5D90"/>
    <w:lvl w:ilvl="0" w:tplc="0416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24F44C2C"/>
    <w:multiLevelType w:val="hybridMultilevel"/>
    <w:tmpl w:val="D93A07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D4954"/>
    <w:multiLevelType w:val="hybridMultilevel"/>
    <w:tmpl w:val="BE486B0E"/>
    <w:lvl w:ilvl="0" w:tplc="88DCEEBE">
      <w:start w:val="1"/>
      <w:numFmt w:val="decimal"/>
      <w:lvlText w:val="%1)"/>
      <w:lvlJc w:val="left"/>
      <w:pPr>
        <w:ind w:left="2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5C9878">
      <w:start w:val="2"/>
      <w:numFmt w:val="lowerLetter"/>
      <w:lvlText w:val="%2)"/>
      <w:lvlJc w:val="left"/>
      <w:pPr>
        <w:ind w:left="27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54E6B4">
      <w:start w:val="1"/>
      <w:numFmt w:val="lowerRoman"/>
      <w:lvlText w:val="%3"/>
      <w:lvlJc w:val="left"/>
      <w:pPr>
        <w:ind w:left="3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A6B70A">
      <w:start w:val="1"/>
      <w:numFmt w:val="decimal"/>
      <w:lvlText w:val="%4"/>
      <w:lvlJc w:val="left"/>
      <w:pPr>
        <w:ind w:left="4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94201C">
      <w:start w:val="1"/>
      <w:numFmt w:val="lowerLetter"/>
      <w:lvlText w:val="%5"/>
      <w:lvlJc w:val="left"/>
      <w:pPr>
        <w:ind w:left="5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90C168">
      <w:start w:val="1"/>
      <w:numFmt w:val="lowerRoman"/>
      <w:lvlText w:val="%6"/>
      <w:lvlJc w:val="left"/>
      <w:pPr>
        <w:ind w:left="5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103A78">
      <w:start w:val="1"/>
      <w:numFmt w:val="decimal"/>
      <w:lvlText w:val="%7"/>
      <w:lvlJc w:val="left"/>
      <w:pPr>
        <w:ind w:left="6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25B58">
      <w:start w:val="1"/>
      <w:numFmt w:val="lowerLetter"/>
      <w:lvlText w:val="%8"/>
      <w:lvlJc w:val="left"/>
      <w:pPr>
        <w:ind w:left="7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94A510">
      <w:start w:val="1"/>
      <w:numFmt w:val="lowerRoman"/>
      <w:lvlText w:val="%9"/>
      <w:lvlJc w:val="left"/>
      <w:pPr>
        <w:ind w:left="7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E00FC7"/>
    <w:multiLevelType w:val="hybridMultilevel"/>
    <w:tmpl w:val="CAC44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6FD7"/>
    <w:multiLevelType w:val="multilevel"/>
    <w:tmpl w:val="98F6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3B4613"/>
    <w:multiLevelType w:val="hybridMultilevel"/>
    <w:tmpl w:val="F22ACE5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A1228"/>
    <w:multiLevelType w:val="hybridMultilevel"/>
    <w:tmpl w:val="6BDAE5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DD5618"/>
    <w:multiLevelType w:val="hybridMultilevel"/>
    <w:tmpl w:val="6268A8F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A2332"/>
    <w:multiLevelType w:val="hybridMultilevel"/>
    <w:tmpl w:val="B89A5E8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0E3966"/>
    <w:multiLevelType w:val="hybridMultilevel"/>
    <w:tmpl w:val="6B3C6E80"/>
    <w:lvl w:ilvl="0" w:tplc="7F5419EE">
      <w:start w:val="1"/>
      <w:numFmt w:val="lowerLetter"/>
      <w:lvlText w:val="%1)"/>
      <w:lvlJc w:val="left"/>
      <w:pPr>
        <w:ind w:left="707" w:firstLine="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64DDF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E049F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3A8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1C40E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DADF4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B6D9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C4D2A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E8A4A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55A6C51"/>
    <w:multiLevelType w:val="hybridMultilevel"/>
    <w:tmpl w:val="F8043814"/>
    <w:lvl w:ilvl="0" w:tplc="FD32044A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70D0A"/>
    <w:multiLevelType w:val="hybridMultilevel"/>
    <w:tmpl w:val="EFC861E4"/>
    <w:lvl w:ilvl="0" w:tplc="0416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9" w15:restartNumberingAfterBreak="0">
    <w:nsid w:val="4AF27734"/>
    <w:multiLevelType w:val="hybridMultilevel"/>
    <w:tmpl w:val="8D36F7BC"/>
    <w:lvl w:ilvl="0" w:tplc="9BEAE43E">
      <w:start w:val="1"/>
      <w:numFmt w:val="lowerLetter"/>
      <w:lvlText w:val="%1)"/>
      <w:lvlJc w:val="left"/>
      <w:pPr>
        <w:ind w:left="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A6A3EC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3CE0D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C8F0C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78799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745340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AE020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0E27B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0AED9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D3E0F32"/>
    <w:multiLevelType w:val="hybridMultilevel"/>
    <w:tmpl w:val="5C0C9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F1708"/>
    <w:multiLevelType w:val="hybridMultilevel"/>
    <w:tmpl w:val="ABC8B288"/>
    <w:lvl w:ilvl="0" w:tplc="A8D2FD5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4E80D78C">
      <w:start w:val="1"/>
      <w:numFmt w:val="bullet"/>
      <w:lvlText w:val="o"/>
      <w:lvlJc w:val="left"/>
      <w:pPr>
        <w:ind w:left="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A5BE025C">
      <w:start w:val="1"/>
      <w:numFmt w:val="bullet"/>
      <w:lvlRestart w:val="0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D778AE6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4BBA9EAE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1CB0E28A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0C53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188E56C4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FC68D0A0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96E7AA0"/>
    <w:multiLevelType w:val="hybridMultilevel"/>
    <w:tmpl w:val="34BED2D6"/>
    <w:lvl w:ilvl="0" w:tplc="FE0CC9D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D49B34">
      <w:start w:val="1"/>
      <w:numFmt w:val="lowerLetter"/>
      <w:lvlText w:val="%2)"/>
      <w:lvlJc w:val="left"/>
      <w:pPr>
        <w:ind w:left="2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5CC328">
      <w:start w:val="1"/>
      <w:numFmt w:val="lowerRoman"/>
      <w:lvlText w:val="%3"/>
      <w:lvlJc w:val="left"/>
      <w:pPr>
        <w:ind w:left="3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06FDD4">
      <w:start w:val="1"/>
      <w:numFmt w:val="decimal"/>
      <w:lvlText w:val="%4"/>
      <w:lvlJc w:val="left"/>
      <w:pPr>
        <w:ind w:left="4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72C246">
      <w:start w:val="1"/>
      <w:numFmt w:val="lowerLetter"/>
      <w:lvlText w:val="%5"/>
      <w:lvlJc w:val="left"/>
      <w:pPr>
        <w:ind w:left="49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D4C424">
      <w:start w:val="1"/>
      <w:numFmt w:val="lowerRoman"/>
      <w:lvlText w:val="%6"/>
      <w:lvlJc w:val="left"/>
      <w:pPr>
        <w:ind w:left="57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88A532">
      <w:start w:val="1"/>
      <w:numFmt w:val="decimal"/>
      <w:lvlText w:val="%7"/>
      <w:lvlJc w:val="left"/>
      <w:pPr>
        <w:ind w:left="6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7A1F0C">
      <w:start w:val="1"/>
      <w:numFmt w:val="lowerLetter"/>
      <w:lvlText w:val="%8"/>
      <w:lvlJc w:val="left"/>
      <w:pPr>
        <w:ind w:left="7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3AB0DA">
      <w:start w:val="1"/>
      <w:numFmt w:val="lowerRoman"/>
      <w:lvlText w:val="%9"/>
      <w:lvlJc w:val="left"/>
      <w:pPr>
        <w:ind w:left="7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9406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53354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844973">
    <w:abstractNumId w:val="16"/>
  </w:num>
  <w:num w:numId="4" w16cid:durableId="1648627559">
    <w:abstractNumId w:val="21"/>
  </w:num>
  <w:num w:numId="5" w16cid:durableId="8641720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974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4371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7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0769456">
    <w:abstractNumId w:val="8"/>
  </w:num>
  <w:num w:numId="10" w16cid:durableId="1206211332">
    <w:abstractNumId w:val="15"/>
  </w:num>
  <w:num w:numId="11" w16cid:durableId="508954605">
    <w:abstractNumId w:val="14"/>
  </w:num>
  <w:num w:numId="12" w16cid:durableId="1517695215">
    <w:abstractNumId w:val="12"/>
  </w:num>
  <w:num w:numId="13" w16cid:durableId="1908606263">
    <w:abstractNumId w:val="11"/>
  </w:num>
  <w:num w:numId="14" w16cid:durableId="1509057143">
    <w:abstractNumId w:val="16"/>
  </w:num>
  <w:num w:numId="15" w16cid:durableId="1939024497">
    <w:abstractNumId w:val="2"/>
  </w:num>
  <w:num w:numId="16" w16cid:durableId="422143683">
    <w:abstractNumId w:val="17"/>
  </w:num>
  <w:num w:numId="17" w16cid:durableId="1954509258">
    <w:abstractNumId w:val="20"/>
  </w:num>
  <w:num w:numId="18" w16cid:durableId="507448072">
    <w:abstractNumId w:val="18"/>
  </w:num>
  <w:num w:numId="19" w16cid:durableId="828328680">
    <w:abstractNumId w:val="10"/>
  </w:num>
  <w:num w:numId="20" w16cid:durableId="1840535249">
    <w:abstractNumId w:val="13"/>
  </w:num>
  <w:num w:numId="21" w16cid:durableId="1656301933">
    <w:abstractNumId w:val="3"/>
  </w:num>
  <w:num w:numId="22" w16cid:durableId="1340695435">
    <w:abstractNumId w:val="0"/>
  </w:num>
  <w:num w:numId="23" w16cid:durableId="580602897">
    <w:abstractNumId w:val="4"/>
  </w:num>
  <w:num w:numId="24" w16cid:durableId="976640875">
    <w:abstractNumId w:val="7"/>
  </w:num>
  <w:num w:numId="25" w16cid:durableId="1079447220">
    <w:abstractNumId w:val="6"/>
  </w:num>
  <w:num w:numId="26" w16cid:durableId="146272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3F"/>
    <w:rsid w:val="000262F5"/>
    <w:rsid w:val="00033010"/>
    <w:rsid w:val="000370EC"/>
    <w:rsid w:val="0005043F"/>
    <w:rsid w:val="0008273E"/>
    <w:rsid w:val="000938D8"/>
    <w:rsid w:val="00097C64"/>
    <w:rsid w:val="000B3FA3"/>
    <w:rsid w:val="000B569D"/>
    <w:rsid w:val="00121678"/>
    <w:rsid w:val="00131DF9"/>
    <w:rsid w:val="001466B9"/>
    <w:rsid w:val="001566E5"/>
    <w:rsid w:val="00162311"/>
    <w:rsid w:val="00173507"/>
    <w:rsid w:val="001C6B96"/>
    <w:rsid w:val="001D4780"/>
    <w:rsid w:val="001F3715"/>
    <w:rsid w:val="002265D7"/>
    <w:rsid w:val="00272157"/>
    <w:rsid w:val="00280FAC"/>
    <w:rsid w:val="00281BF7"/>
    <w:rsid w:val="002945E3"/>
    <w:rsid w:val="002A42CA"/>
    <w:rsid w:val="002B670A"/>
    <w:rsid w:val="002D6366"/>
    <w:rsid w:val="002D6B43"/>
    <w:rsid w:val="00302203"/>
    <w:rsid w:val="003238E1"/>
    <w:rsid w:val="00333C34"/>
    <w:rsid w:val="003444F3"/>
    <w:rsid w:val="00364E2D"/>
    <w:rsid w:val="003755EA"/>
    <w:rsid w:val="00391682"/>
    <w:rsid w:val="003C20BB"/>
    <w:rsid w:val="003F05F5"/>
    <w:rsid w:val="003F5B11"/>
    <w:rsid w:val="00415982"/>
    <w:rsid w:val="00506AB4"/>
    <w:rsid w:val="00556372"/>
    <w:rsid w:val="00587757"/>
    <w:rsid w:val="005F51A7"/>
    <w:rsid w:val="00615A03"/>
    <w:rsid w:val="00645C94"/>
    <w:rsid w:val="006751BB"/>
    <w:rsid w:val="00682030"/>
    <w:rsid w:val="006B3FBF"/>
    <w:rsid w:val="006F6661"/>
    <w:rsid w:val="00701F66"/>
    <w:rsid w:val="00702477"/>
    <w:rsid w:val="00762B19"/>
    <w:rsid w:val="007C42DB"/>
    <w:rsid w:val="00805633"/>
    <w:rsid w:val="00815336"/>
    <w:rsid w:val="00820AAC"/>
    <w:rsid w:val="0084192E"/>
    <w:rsid w:val="00855767"/>
    <w:rsid w:val="008A034A"/>
    <w:rsid w:val="008B03D8"/>
    <w:rsid w:val="008C51A3"/>
    <w:rsid w:val="008F087D"/>
    <w:rsid w:val="00906926"/>
    <w:rsid w:val="00907615"/>
    <w:rsid w:val="009759C1"/>
    <w:rsid w:val="00A02CA1"/>
    <w:rsid w:val="00A61D35"/>
    <w:rsid w:val="00AA3B95"/>
    <w:rsid w:val="00AC1E8D"/>
    <w:rsid w:val="00AC7228"/>
    <w:rsid w:val="00AE25A4"/>
    <w:rsid w:val="00B1651B"/>
    <w:rsid w:val="00B531D5"/>
    <w:rsid w:val="00B536A7"/>
    <w:rsid w:val="00B60F6E"/>
    <w:rsid w:val="00B862CA"/>
    <w:rsid w:val="00B949E2"/>
    <w:rsid w:val="00BA508D"/>
    <w:rsid w:val="00BA7640"/>
    <w:rsid w:val="00BD4F41"/>
    <w:rsid w:val="00C00DE2"/>
    <w:rsid w:val="00C01257"/>
    <w:rsid w:val="00C06007"/>
    <w:rsid w:val="00C21C3B"/>
    <w:rsid w:val="00C37CF3"/>
    <w:rsid w:val="00C57168"/>
    <w:rsid w:val="00C93453"/>
    <w:rsid w:val="00CE0DC6"/>
    <w:rsid w:val="00D029D1"/>
    <w:rsid w:val="00D54003"/>
    <w:rsid w:val="00D554B5"/>
    <w:rsid w:val="00D7043A"/>
    <w:rsid w:val="00DC1F36"/>
    <w:rsid w:val="00E10CA2"/>
    <w:rsid w:val="00E20B33"/>
    <w:rsid w:val="00E61156"/>
    <w:rsid w:val="00E86991"/>
    <w:rsid w:val="00EA4320"/>
    <w:rsid w:val="00F351EC"/>
    <w:rsid w:val="00F35623"/>
    <w:rsid w:val="00F373D3"/>
    <w:rsid w:val="00F51A4C"/>
    <w:rsid w:val="00F710DD"/>
    <w:rsid w:val="00F9627B"/>
    <w:rsid w:val="00FB405E"/>
    <w:rsid w:val="00FE0EE6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9DD47"/>
  <w15:chartTrackingRefBased/>
  <w15:docId w15:val="{6A512B84-A2C0-4FFC-86DA-AB7326C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364E2D"/>
    <w:pPr>
      <w:keepNext/>
      <w:keepLines/>
      <w:spacing w:after="212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semiHidden/>
    <w:unhideWhenUsed/>
    <w:qFormat/>
    <w:rsid w:val="00364E2D"/>
    <w:pPr>
      <w:keepNext/>
      <w:keepLines/>
      <w:spacing w:after="4" w:line="249" w:lineRule="auto"/>
      <w:ind w:left="730" w:hanging="10"/>
      <w:outlineLvl w:val="1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2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FBF"/>
  </w:style>
  <w:style w:type="paragraph" w:styleId="Rodap">
    <w:name w:val="footer"/>
    <w:basedOn w:val="Normal"/>
    <w:link w:val="RodapChar"/>
    <w:uiPriority w:val="99"/>
    <w:unhideWhenUsed/>
    <w:rsid w:val="006B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FBF"/>
  </w:style>
  <w:style w:type="character" w:customStyle="1" w:styleId="Ttulo1Char">
    <w:name w:val="Título 1 Char"/>
    <w:basedOn w:val="Fontepargpadro"/>
    <w:link w:val="Ttulo1"/>
    <w:uiPriority w:val="9"/>
    <w:rsid w:val="00364E2D"/>
    <w:rPr>
      <w:rFonts w:ascii="Calibri" w:eastAsia="Calibri" w:hAnsi="Calibri" w:cs="Calibri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4E2D"/>
    <w:rPr>
      <w:rFonts w:ascii="Calibri" w:eastAsia="Calibri" w:hAnsi="Calibri" w:cs="Calibri"/>
      <w:b/>
      <w:color w:val="000000"/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E2D"/>
    <w:pPr>
      <w:spacing w:after="3" w:line="240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E2D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4E2D"/>
    <w:pPr>
      <w:spacing w:after="3" w:line="247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customStyle="1" w:styleId="footnotedescriptionChar">
    <w:name w:val="footnote description Char"/>
    <w:link w:val="footnotedescription"/>
    <w:locked/>
    <w:rsid w:val="00364E2D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rsid w:val="00364E2D"/>
    <w:pPr>
      <w:spacing w:after="0" w:line="247" w:lineRule="auto"/>
      <w:ind w:right="4"/>
      <w:jc w:val="both"/>
    </w:pPr>
    <w:rPr>
      <w:rFonts w:ascii="Calibri" w:eastAsia="Calibri" w:hAnsi="Calibri" w:cs="Calibri"/>
      <w:color w:val="000000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364E2D"/>
    <w:rPr>
      <w:sz w:val="16"/>
      <w:szCs w:val="16"/>
    </w:rPr>
  </w:style>
  <w:style w:type="character" w:customStyle="1" w:styleId="footnotemark">
    <w:name w:val="footnote mark"/>
    <w:rsid w:val="00364E2D"/>
    <w:rPr>
      <w:rFonts w:ascii="Calibri" w:eastAsia="Calibri" w:hAnsi="Calibri" w:cs="Calibri" w:hint="default"/>
      <w:color w:val="000000"/>
      <w:sz w:val="20"/>
      <w:vertAlign w:val="superscript"/>
    </w:rPr>
  </w:style>
  <w:style w:type="character" w:styleId="Hyperlink">
    <w:name w:val="Hyperlink"/>
    <w:basedOn w:val="Fontepargpadro"/>
    <w:uiPriority w:val="99"/>
    <w:unhideWhenUsed/>
    <w:rsid w:val="00364E2D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62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">
    <w:name w:val="Texto"/>
    <w:basedOn w:val="Normal"/>
    <w:uiPriority w:val="99"/>
    <w:qFormat/>
    <w:rsid w:val="00F9627B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57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DB"/>
    <w:rPr>
      <w:rFonts w:ascii="Segoe UI" w:hAnsi="Segoe UI" w:cs="Segoe UI"/>
      <w:sz w:val="18"/>
      <w:szCs w:val="18"/>
    </w:rPr>
  </w:style>
  <w:style w:type="character" w:customStyle="1" w:styleId="markcoj4w6k18">
    <w:name w:val="markcoj4w6k18"/>
    <w:basedOn w:val="Fontepargpadro"/>
    <w:rsid w:val="00A61D35"/>
  </w:style>
  <w:style w:type="character" w:customStyle="1" w:styleId="markwoortt5n1">
    <w:name w:val="markwoortt5n1"/>
    <w:basedOn w:val="Fontepargpadro"/>
    <w:rsid w:val="00A61D35"/>
  </w:style>
  <w:style w:type="character" w:customStyle="1" w:styleId="MenoPendente1">
    <w:name w:val="Menção Pendente1"/>
    <w:basedOn w:val="Fontepargpadro"/>
    <w:uiPriority w:val="99"/>
    <w:semiHidden/>
    <w:unhideWhenUsed/>
    <w:rsid w:val="000B3FA3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1F6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15A03"/>
    <w:pPr>
      <w:tabs>
        <w:tab w:val="right" w:leader="dot" w:pos="8494"/>
      </w:tabs>
      <w:spacing w:after="100"/>
    </w:pPr>
    <w:rPr>
      <w:rFonts w:ascii="Avenir Next LT Pro" w:hAnsi="Avenir Next LT Pro"/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01F6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01F66"/>
    <w:pPr>
      <w:spacing w:after="100"/>
      <w:ind w:left="440"/>
    </w:pPr>
  </w:style>
  <w:style w:type="character" w:customStyle="1" w:styleId="markfzjnph6vd">
    <w:name w:val="markfzjnph6vd"/>
    <w:basedOn w:val="Fontepargpadro"/>
    <w:rsid w:val="0032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cpress.pucpr.br/index.php/pucpress/log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press@pucpr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cpress@pucp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2A8CC476A44CDCBF6775BA9C428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101AF-2297-4EE6-80AB-3DA585CA3F87}"/>
      </w:docPartPr>
      <w:docPartBody>
        <w:p w:rsidR="00833A01" w:rsidRDefault="00833A01" w:rsidP="00833A01">
          <w:pPr>
            <w:pStyle w:val="152A8CC476A44CDCBF6775BA9C428900"/>
          </w:pPr>
          <w:r>
            <w:rPr>
              <w:caps/>
              <w:color w:val="FFFFFF" w:themeColor="background1"/>
            </w:rPr>
            <w:t>[Título do documento]</w:t>
          </w:r>
        </w:p>
      </w:docPartBody>
    </w:docPart>
    <w:docPart>
      <w:docPartPr>
        <w:name w:val="82471133B3B04BD38A822D939D376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C833B-136B-4F1A-A7C3-63D7398F5FD0}"/>
      </w:docPartPr>
      <w:docPartBody>
        <w:p w:rsidR="00833A01" w:rsidRDefault="00833A01" w:rsidP="00833A01">
          <w:pPr>
            <w:pStyle w:val="82471133B3B04BD38A822D939D376F4E"/>
          </w:pPr>
          <w:r>
            <w:rPr>
              <w:caps/>
              <w:color w:val="FFFFFF" w:themeColor="background1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grey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grey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greyaSansS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01"/>
    <w:rsid w:val="000A3E6B"/>
    <w:rsid w:val="0039402E"/>
    <w:rsid w:val="005F5078"/>
    <w:rsid w:val="00833A01"/>
    <w:rsid w:val="00A52AD6"/>
    <w:rsid w:val="00A81992"/>
    <w:rsid w:val="00AA6B15"/>
    <w:rsid w:val="00AB2C0C"/>
    <w:rsid w:val="00C02AE7"/>
    <w:rsid w:val="00EA61A0"/>
    <w:rsid w:val="00EE187C"/>
    <w:rsid w:val="00F65D08"/>
    <w:rsid w:val="00F95A37"/>
    <w:rsid w:val="00F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52A8CC476A44CDCBF6775BA9C428900">
    <w:name w:val="152A8CC476A44CDCBF6775BA9C428900"/>
    <w:rsid w:val="00833A01"/>
  </w:style>
  <w:style w:type="paragraph" w:customStyle="1" w:styleId="82471133B3B04BD38A822D939D376F4E">
    <w:name w:val="82471133B3B04BD38A822D939D376F4E"/>
    <w:rsid w:val="0083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e6a5b-5d95-4649-bf2a-d411fc70c7db">
      <Terms xmlns="http://schemas.microsoft.com/office/infopath/2007/PartnerControls"/>
    </lcf76f155ced4ddcb4097134ff3c332f>
    <TaxCatchAll xmlns="4e32415c-cee6-447f-8051-5f05257b8d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0BEADFA98C4B83A87D5986CF06A2" ma:contentTypeVersion="16" ma:contentTypeDescription="Crie um novo documento." ma:contentTypeScope="" ma:versionID="f0c9400b3927e560bddede4b60525abe">
  <xsd:schema xmlns:xsd="http://www.w3.org/2001/XMLSchema" xmlns:xs="http://www.w3.org/2001/XMLSchema" xmlns:p="http://schemas.microsoft.com/office/2006/metadata/properties" xmlns:ns2="4e32415c-cee6-447f-8051-5f05257b8d14" xmlns:ns3="5b5e6a5b-5d95-4649-bf2a-d411fc70c7db" targetNamespace="http://schemas.microsoft.com/office/2006/metadata/properties" ma:root="true" ma:fieldsID="d71c4cb8b062c2768e941c02f44ba403" ns2:_="" ns3:_="">
    <xsd:import namespace="4e32415c-cee6-447f-8051-5f05257b8d14"/>
    <xsd:import namespace="5b5e6a5b-5d95-4649-bf2a-d411fc70c7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415c-cee6-447f-8051-5f05257b8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6b57e-097f-48fe-a584-5cf4375bc9f8}" ma:internalName="TaxCatchAll" ma:showField="CatchAllData" ma:web="4e32415c-cee6-447f-8051-5f05257b8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6a5b-5d95-4649-bf2a-d411fc70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664AE-7C55-4327-9F77-A8889216E388}">
  <ds:schemaRefs>
    <ds:schemaRef ds:uri="http://schemas.microsoft.com/office/2006/metadata/properties"/>
    <ds:schemaRef ds:uri="http://schemas.microsoft.com/office/infopath/2007/PartnerControls"/>
    <ds:schemaRef ds:uri="5b5e6a5b-5d95-4649-bf2a-d411fc70c7db"/>
    <ds:schemaRef ds:uri="4e32415c-cee6-447f-8051-5f05257b8d14"/>
  </ds:schemaRefs>
</ds:datastoreItem>
</file>

<file path=customXml/itemProps2.xml><?xml version="1.0" encoding="utf-8"?>
<ds:datastoreItem xmlns:ds="http://schemas.openxmlformats.org/officeDocument/2006/customXml" ds:itemID="{AD242C5E-2660-45DA-BA93-F544FDE95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19B64-968B-458E-9F01-DA6BA73CA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E7144-C42E-4ED5-997C-04717D8A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415c-cee6-447f-8051-5f05257b8d14"/>
    <ds:schemaRef ds:uri="5b5e6a5b-5d95-4649-bf2a-d411fc70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1805</Words>
  <Characters>9748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pucpress | DIRETRIZES PARA autorES</vt:lpstr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pucpress | DIRETRIZES PARA autorES</dc:title>
  <dc:subject/>
  <dc:creator>Susan Cristine Trevisani dos Reis</dc:creator>
  <cp:keywords/>
  <dc:description/>
  <cp:lastModifiedBy>Paola de Lara da Costa</cp:lastModifiedBy>
  <cp:revision>50</cp:revision>
  <dcterms:created xsi:type="dcterms:W3CDTF">2019-09-24T13:45:00Z</dcterms:created>
  <dcterms:modified xsi:type="dcterms:W3CDTF">2022-08-18T15:31:00Z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0x010100D0190BEADFA98C4B83A87D5986CF06A2</vt:lpwstr>
  </property>
</Properties>
</file>